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E59DA" w14:textId="77777777" w:rsidR="00556714" w:rsidRPr="00B977BE" w:rsidRDefault="008B61DA" w:rsidP="008B61DA">
      <w:pPr>
        <w:spacing w:before="0" w:after="0"/>
        <w:rPr>
          <w:rFonts w:ascii="Arial" w:hAnsi="Arial" w:cs="Arial"/>
        </w:rPr>
      </w:pPr>
      <w:r w:rsidRPr="00B977BE">
        <w:rPr>
          <w:rFonts w:ascii="Arial" w:hAnsi="Arial" w:cs="Arial"/>
          <w:noProof/>
          <w:lang w:eastAsia="et-EE"/>
        </w:rPr>
        <w:drawing>
          <wp:anchor distT="0" distB="0" distL="114935" distR="114935" simplePos="0" relativeHeight="251658240" behindDoc="1" locked="0" layoutInCell="1" allowOverlap="1" wp14:anchorId="1D884190" wp14:editId="0F47FDAB">
            <wp:simplePos x="0" y="0"/>
            <wp:positionH relativeFrom="column">
              <wp:posOffset>5377815</wp:posOffset>
            </wp:positionH>
            <wp:positionV relativeFrom="paragraph">
              <wp:posOffset>-140335</wp:posOffset>
            </wp:positionV>
            <wp:extent cx="1029970" cy="1064895"/>
            <wp:effectExtent l="19050" t="0" r="0" b="0"/>
            <wp:wrapTight wrapText="bothSides">
              <wp:wrapPolygon edited="0">
                <wp:start x="-400" y="0"/>
                <wp:lineTo x="-400" y="21252"/>
                <wp:lineTo x="21573" y="21252"/>
                <wp:lineTo x="21573" y="0"/>
                <wp:lineTo x="-40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29970" cy="1064895"/>
                    </a:xfrm>
                    <a:prstGeom prst="rect">
                      <a:avLst/>
                    </a:prstGeom>
                    <a:solidFill>
                      <a:srgbClr val="FFFFFF"/>
                    </a:solidFill>
                    <a:ln w="9525">
                      <a:noFill/>
                      <a:miter lim="800000"/>
                      <a:headEnd/>
                      <a:tailEnd/>
                    </a:ln>
                  </pic:spPr>
                </pic:pic>
              </a:graphicData>
            </a:graphic>
          </wp:anchor>
        </w:drawing>
      </w:r>
    </w:p>
    <w:p w14:paraId="61D9AF79" w14:textId="77777777" w:rsidR="008B61DA" w:rsidRPr="00B977BE" w:rsidRDefault="008B61DA" w:rsidP="008B61DA">
      <w:pPr>
        <w:spacing w:before="0" w:after="0"/>
        <w:rPr>
          <w:rFonts w:ascii="Arial" w:hAnsi="Arial" w:cs="Arial"/>
        </w:rPr>
      </w:pPr>
    </w:p>
    <w:p w14:paraId="772DA665" w14:textId="77777777" w:rsidR="008B61DA" w:rsidRPr="00B977BE" w:rsidRDefault="008B61DA" w:rsidP="008B61DA">
      <w:pPr>
        <w:spacing w:before="0" w:after="0"/>
        <w:rPr>
          <w:rFonts w:ascii="Arial" w:hAnsi="Arial" w:cs="Arial"/>
        </w:rPr>
      </w:pPr>
    </w:p>
    <w:p w14:paraId="2D55710C" w14:textId="77777777" w:rsidR="008B61DA" w:rsidRPr="00B977BE" w:rsidRDefault="008B61DA" w:rsidP="008B61DA">
      <w:pPr>
        <w:spacing w:before="0" w:after="0"/>
        <w:rPr>
          <w:rFonts w:ascii="Arial" w:hAnsi="Arial" w:cs="Arial"/>
        </w:rPr>
      </w:pPr>
    </w:p>
    <w:p w14:paraId="41DE92AE" w14:textId="77777777" w:rsidR="00E03181" w:rsidRPr="00B977BE" w:rsidRDefault="00E03181" w:rsidP="008B61DA">
      <w:pPr>
        <w:spacing w:before="0" w:after="0"/>
        <w:rPr>
          <w:rFonts w:ascii="Arial" w:hAnsi="Arial" w:cs="Arial"/>
        </w:rPr>
      </w:pPr>
    </w:p>
    <w:p w14:paraId="12ADF554" w14:textId="77777777" w:rsidR="00E03181" w:rsidRPr="00B977BE" w:rsidRDefault="00E03181" w:rsidP="008B61DA">
      <w:pPr>
        <w:spacing w:before="0" w:after="0"/>
        <w:rPr>
          <w:rFonts w:ascii="Arial" w:hAnsi="Arial" w:cs="Arial"/>
        </w:rPr>
      </w:pPr>
    </w:p>
    <w:p w14:paraId="36A9625F" w14:textId="77777777" w:rsidR="00556714" w:rsidRPr="00B977BE" w:rsidRDefault="008B61DA" w:rsidP="008B61DA">
      <w:pPr>
        <w:spacing w:before="0" w:after="0"/>
        <w:jc w:val="right"/>
        <w:rPr>
          <w:rFonts w:ascii="Arial" w:hAnsi="Arial" w:cs="Arial"/>
          <w:b/>
          <w:sz w:val="24"/>
          <w:szCs w:val="24"/>
        </w:rPr>
      </w:pPr>
      <w:r w:rsidRPr="00B977BE">
        <w:rPr>
          <w:rFonts w:ascii="Arial" w:hAnsi="Arial" w:cs="Arial"/>
          <w:b/>
          <w:sz w:val="24"/>
          <w:szCs w:val="24"/>
        </w:rPr>
        <w:t>Töö nr</w:t>
      </w:r>
      <w:r w:rsidR="006D35FE" w:rsidRPr="00B977BE">
        <w:rPr>
          <w:rFonts w:ascii="Arial" w:hAnsi="Arial" w:cs="Arial"/>
          <w:b/>
          <w:sz w:val="24"/>
          <w:szCs w:val="24"/>
        </w:rPr>
        <w:t xml:space="preserve"> 518</w:t>
      </w:r>
    </w:p>
    <w:p w14:paraId="1B2F9B99" w14:textId="77777777" w:rsidR="00556714" w:rsidRPr="00B977BE" w:rsidRDefault="00556714" w:rsidP="008B61DA">
      <w:pPr>
        <w:spacing w:before="0" w:after="0"/>
        <w:rPr>
          <w:rFonts w:ascii="Arial" w:hAnsi="Arial" w:cs="Arial"/>
        </w:rPr>
      </w:pPr>
    </w:p>
    <w:p w14:paraId="0C710232" w14:textId="77777777" w:rsidR="00556714" w:rsidRPr="00B977BE" w:rsidRDefault="00D72D4E" w:rsidP="00784257">
      <w:pPr>
        <w:spacing w:before="0" w:after="0" w:line="276" w:lineRule="auto"/>
        <w:jc w:val="center"/>
        <w:rPr>
          <w:rFonts w:ascii="Arial" w:hAnsi="Arial" w:cs="Arial"/>
          <w:b/>
          <w:sz w:val="28"/>
          <w:szCs w:val="28"/>
        </w:rPr>
      </w:pPr>
      <w:r w:rsidRPr="00B977BE">
        <w:rPr>
          <w:rFonts w:ascii="Arial" w:hAnsi="Arial" w:cs="Arial"/>
          <w:b/>
          <w:sz w:val="28"/>
          <w:szCs w:val="28"/>
        </w:rPr>
        <w:t>Harjumaa, Jõelähtme</w:t>
      </w:r>
      <w:r w:rsidR="00556714" w:rsidRPr="00B977BE">
        <w:rPr>
          <w:rFonts w:ascii="Arial" w:hAnsi="Arial" w:cs="Arial"/>
          <w:b/>
          <w:sz w:val="28"/>
          <w:szCs w:val="28"/>
        </w:rPr>
        <w:t xml:space="preserve"> vald</w:t>
      </w:r>
      <w:r w:rsidR="006D35FE" w:rsidRPr="00B977BE">
        <w:rPr>
          <w:rFonts w:ascii="Arial" w:hAnsi="Arial" w:cs="Arial"/>
          <w:b/>
          <w:sz w:val="28"/>
          <w:szCs w:val="28"/>
        </w:rPr>
        <w:t>, Liivamäe</w:t>
      </w:r>
      <w:r w:rsidR="00922AB2" w:rsidRPr="00B977BE">
        <w:rPr>
          <w:rFonts w:ascii="Arial" w:hAnsi="Arial" w:cs="Arial"/>
          <w:b/>
          <w:sz w:val="28"/>
          <w:szCs w:val="28"/>
        </w:rPr>
        <w:t xml:space="preserve"> küla</w:t>
      </w:r>
    </w:p>
    <w:p w14:paraId="666DE1D2" w14:textId="77777777" w:rsidR="00391CE9" w:rsidRPr="00B977BE" w:rsidRDefault="006D35FE" w:rsidP="0056646F">
      <w:pPr>
        <w:spacing w:before="0" w:after="0" w:line="276" w:lineRule="auto"/>
        <w:jc w:val="center"/>
        <w:rPr>
          <w:rFonts w:ascii="Arial" w:hAnsi="Arial" w:cs="Arial"/>
          <w:b/>
          <w:sz w:val="28"/>
          <w:szCs w:val="28"/>
        </w:rPr>
      </w:pPr>
      <w:r w:rsidRPr="00B977BE">
        <w:rPr>
          <w:rFonts w:ascii="Arial" w:hAnsi="Arial" w:cs="Arial"/>
          <w:b/>
          <w:sz w:val="28"/>
          <w:szCs w:val="28"/>
        </w:rPr>
        <w:t>ERMA</w:t>
      </w:r>
      <w:r w:rsidR="00CE5DEA" w:rsidRPr="00B977BE">
        <w:rPr>
          <w:rFonts w:ascii="Arial" w:hAnsi="Arial" w:cs="Arial"/>
          <w:b/>
          <w:sz w:val="28"/>
          <w:szCs w:val="28"/>
        </w:rPr>
        <w:t xml:space="preserve"> TEE </w:t>
      </w:r>
      <w:r w:rsidRPr="00B977BE">
        <w:rPr>
          <w:rFonts w:ascii="Arial" w:hAnsi="Arial" w:cs="Arial"/>
          <w:b/>
          <w:sz w:val="28"/>
          <w:szCs w:val="28"/>
        </w:rPr>
        <w:t>11</w:t>
      </w:r>
      <w:r w:rsidR="0056646F" w:rsidRPr="00B977BE">
        <w:rPr>
          <w:rFonts w:ascii="Arial" w:hAnsi="Arial" w:cs="Arial"/>
          <w:b/>
          <w:sz w:val="28"/>
          <w:szCs w:val="28"/>
        </w:rPr>
        <w:t xml:space="preserve"> MAAÜKSUS</w:t>
      </w:r>
      <w:r w:rsidR="00D269B4" w:rsidRPr="00B977BE">
        <w:rPr>
          <w:rFonts w:ascii="Arial" w:hAnsi="Arial" w:cs="Arial"/>
          <w:b/>
          <w:sz w:val="28"/>
          <w:szCs w:val="28"/>
        </w:rPr>
        <w:t>E</w:t>
      </w:r>
      <w:r w:rsidR="0056646F" w:rsidRPr="00B977BE">
        <w:rPr>
          <w:rFonts w:ascii="Arial" w:hAnsi="Arial" w:cs="Arial"/>
          <w:b/>
          <w:sz w:val="28"/>
          <w:szCs w:val="28"/>
        </w:rPr>
        <w:t xml:space="preserve"> </w:t>
      </w:r>
    </w:p>
    <w:p w14:paraId="207D3532" w14:textId="77777777" w:rsidR="00556714" w:rsidRPr="00B977BE" w:rsidRDefault="00556714" w:rsidP="00784257">
      <w:pPr>
        <w:spacing w:before="0" w:after="0" w:line="276" w:lineRule="auto"/>
        <w:jc w:val="center"/>
        <w:rPr>
          <w:rFonts w:ascii="Arial" w:hAnsi="Arial" w:cs="Arial"/>
          <w:b/>
          <w:sz w:val="28"/>
          <w:szCs w:val="28"/>
        </w:rPr>
      </w:pPr>
      <w:r w:rsidRPr="00B977BE">
        <w:rPr>
          <w:rFonts w:ascii="Arial" w:hAnsi="Arial" w:cs="Arial"/>
          <w:b/>
          <w:sz w:val="28"/>
          <w:szCs w:val="28"/>
        </w:rPr>
        <w:t>DETAILPLANEERING</w:t>
      </w:r>
    </w:p>
    <w:p w14:paraId="7E6E74F6" w14:textId="77777777" w:rsidR="00556714" w:rsidRPr="00B977BE" w:rsidRDefault="00556714" w:rsidP="00784257">
      <w:pPr>
        <w:spacing w:before="0" w:after="0" w:line="276" w:lineRule="auto"/>
        <w:rPr>
          <w:rFonts w:ascii="Arial" w:hAnsi="Arial" w:cs="Arial"/>
        </w:rPr>
      </w:pPr>
    </w:p>
    <w:p w14:paraId="6E89EB3D" w14:textId="77777777" w:rsidR="00556714" w:rsidRPr="00B977BE" w:rsidRDefault="00CE3851" w:rsidP="00CE3851">
      <w:pPr>
        <w:spacing w:before="0" w:after="0"/>
        <w:ind w:left="1440" w:firstLine="720"/>
        <w:rPr>
          <w:rFonts w:ascii="Arial" w:hAnsi="Arial" w:cs="Arial"/>
        </w:rPr>
      </w:pPr>
      <w:r w:rsidRPr="00B977BE">
        <w:rPr>
          <w:noProof/>
          <w:lang w:eastAsia="et-EE"/>
        </w:rPr>
        <w:drawing>
          <wp:inline distT="0" distB="0" distL="0" distR="0" wp14:anchorId="57DB401E" wp14:editId="1137A52E">
            <wp:extent cx="2981325" cy="3010130"/>
            <wp:effectExtent l="0" t="0" r="0" b="0"/>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2984619" cy="3013456"/>
                    </a:xfrm>
                    <a:prstGeom prst="rect">
                      <a:avLst/>
                    </a:prstGeom>
                  </pic:spPr>
                </pic:pic>
              </a:graphicData>
            </a:graphic>
          </wp:inline>
        </w:drawing>
      </w:r>
    </w:p>
    <w:p w14:paraId="3C127653" w14:textId="77777777" w:rsidR="008B61DA" w:rsidRPr="00B977BE" w:rsidRDefault="008B61DA" w:rsidP="008B61DA">
      <w:pPr>
        <w:spacing w:before="0" w:after="0"/>
        <w:rPr>
          <w:rFonts w:ascii="Arial" w:hAnsi="Arial" w:cs="Arial"/>
        </w:rPr>
      </w:pPr>
    </w:p>
    <w:p w14:paraId="2B522F09" w14:textId="77777777" w:rsidR="00345425" w:rsidRPr="00B977BE" w:rsidRDefault="00345425" w:rsidP="00345425">
      <w:pPr>
        <w:tabs>
          <w:tab w:val="left" w:pos="2835"/>
        </w:tabs>
        <w:spacing w:before="0" w:after="0"/>
        <w:rPr>
          <w:rFonts w:ascii="Arial" w:hAnsi="Arial" w:cs="Arial"/>
        </w:rPr>
      </w:pPr>
      <w:r w:rsidRPr="00B977BE">
        <w:rPr>
          <w:rFonts w:ascii="Arial" w:hAnsi="Arial" w:cs="Arial"/>
        </w:rPr>
        <w:t>PLANEERINGU KOOSTAMISE</w:t>
      </w:r>
    </w:p>
    <w:p w14:paraId="0AE340CB" w14:textId="77777777" w:rsidR="00D72D4E" w:rsidRPr="00B977BE" w:rsidRDefault="00345425" w:rsidP="00345425">
      <w:pPr>
        <w:tabs>
          <w:tab w:val="left" w:pos="3544"/>
        </w:tabs>
        <w:spacing w:before="0" w:after="0"/>
        <w:rPr>
          <w:rFonts w:ascii="Arial" w:hAnsi="Arial" w:cs="Arial"/>
        </w:rPr>
      </w:pPr>
      <w:r w:rsidRPr="00B977BE">
        <w:rPr>
          <w:rFonts w:ascii="Arial" w:hAnsi="Arial" w:cs="Arial"/>
        </w:rPr>
        <w:t>KORRALDAJA</w:t>
      </w:r>
      <w:r w:rsidR="006C67E4" w:rsidRPr="00B977BE">
        <w:rPr>
          <w:rFonts w:ascii="Arial" w:hAnsi="Arial" w:cs="Arial"/>
        </w:rPr>
        <w:t>:</w:t>
      </w:r>
      <w:r w:rsidR="006C67E4" w:rsidRPr="00B977BE">
        <w:rPr>
          <w:rFonts w:ascii="Arial" w:hAnsi="Arial" w:cs="Arial"/>
        </w:rPr>
        <w:tab/>
      </w:r>
      <w:r w:rsidR="00D72D4E" w:rsidRPr="00B977BE">
        <w:rPr>
          <w:rFonts w:ascii="Arial" w:hAnsi="Arial" w:cs="Arial"/>
        </w:rPr>
        <w:t>Jõelähtme Vallavalitsus</w:t>
      </w:r>
      <w:r w:rsidRPr="00B977BE">
        <w:rPr>
          <w:rFonts w:ascii="Arial" w:hAnsi="Arial" w:cs="Arial"/>
        </w:rPr>
        <w:t xml:space="preserve">, </w:t>
      </w:r>
      <w:r w:rsidR="00D72D4E" w:rsidRPr="00B977BE">
        <w:rPr>
          <w:rFonts w:ascii="Arial" w:hAnsi="Arial" w:cs="Arial"/>
        </w:rPr>
        <w:t>registrikood 75025973</w:t>
      </w:r>
    </w:p>
    <w:p w14:paraId="4B395B07" w14:textId="77777777" w:rsidR="00D72D4E" w:rsidRPr="00B977BE" w:rsidRDefault="00345425" w:rsidP="00345425">
      <w:pPr>
        <w:tabs>
          <w:tab w:val="left" w:pos="3544"/>
        </w:tabs>
        <w:spacing w:before="0" w:after="0"/>
        <w:rPr>
          <w:rFonts w:ascii="Arial" w:hAnsi="Arial" w:cs="Arial"/>
        </w:rPr>
      </w:pPr>
      <w:r w:rsidRPr="00B977BE">
        <w:rPr>
          <w:rFonts w:ascii="Arial" w:hAnsi="Arial" w:cs="Arial"/>
        </w:rPr>
        <w:tab/>
      </w:r>
      <w:r w:rsidR="00D72D4E" w:rsidRPr="00B977BE">
        <w:rPr>
          <w:rFonts w:ascii="Arial" w:hAnsi="Arial" w:cs="Arial"/>
        </w:rPr>
        <w:t>Postijaama tee 7, Jõelähtme küla</w:t>
      </w:r>
    </w:p>
    <w:p w14:paraId="7265E69E" w14:textId="77777777" w:rsidR="00D72D4E" w:rsidRPr="00B977BE" w:rsidRDefault="00345425" w:rsidP="00345425">
      <w:pPr>
        <w:tabs>
          <w:tab w:val="left" w:pos="3544"/>
        </w:tabs>
        <w:spacing w:before="0" w:after="0"/>
        <w:rPr>
          <w:rFonts w:ascii="Arial" w:hAnsi="Arial" w:cs="Arial"/>
        </w:rPr>
      </w:pPr>
      <w:r w:rsidRPr="00B977BE">
        <w:rPr>
          <w:rFonts w:ascii="Arial" w:hAnsi="Arial" w:cs="Arial"/>
        </w:rPr>
        <w:tab/>
      </w:r>
      <w:r w:rsidR="00D72D4E" w:rsidRPr="00B977BE">
        <w:rPr>
          <w:rFonts w:ascii="Arial" w:hAnsi="Arial" w:cs="Arial"/>
        </w:rPr>
        <w:t>Harjumaa 74202</w:t>
      </w:r>
    </w:p>
    <w:p w14:paraId="4A4D3BC0" w14:textId="0B8EF06E" w:rsidR="00D72D4E" w:rsidRPr="00B977BE" w:rsidRDefault="00345425" w:rsidP="00345425">
      <w:pPr>
        <w:tabs>
          <w:tab w:val="left" w:pos="3544"/>
        </w:tabs>
        <w:spacing w:before="0" w:after="0"/>
        <w:rPr>
          <w:rFonts w:ascii="Arial" w:hAnsi="Arial" w:cs="Arial"/>
        </w:rPr>
      </w:pPr>
      <w:r w:rsidRPr="00B977BE">
        <w:rPr>
          <w:rFonts w:ascii="Arial" w:hAnsi="Arial" w:cs="Arial"/>
        </w:rPr>
        <w:tab/>
      </w:r>
      <w:hyperlink r:id="rId10" w:history="1">
        <w:r w:rsidRPr="00B977BE">
          <w:rPr>
            <w:rStyle w:val="Hyperlink"/>
            <w:rFonts w:ascii="Arial" w:hAnsi="Arial" w:cs="Arial"/>
          </w:rPr>
          <w:t>kantselei@joelahtme.ee</w:t>
        </w:r>
      </w:hyperlink>
    </w:p>
    <w:p w14:paraId="0FFA1470" w14:textId="77777777" w:rsidR="006C67E4" w:rsidRPr="00B977BE" w:rsidRDefault="006C67E4" w:rsidP="006C67E4">
      <w:pPr>
        <w:spacing w:before="0" w:after="0"/>
        <w:rPr>
          <w:rFonts w:ascii="Arial" w:hAnsi="Arial" w:cs="Arial"/>
        </w:rPr>
      </w:pPr>
    </w:p>
    <w:p w14:paraId="07EEBE72" w14:textId="77777777" w:rsidR="006C67E4" w:rsidRPr="00B977BE" w:rsidRDefault="006C67E4" w:rsidP="00345425">
      <w:pPr>
        <w:tabs>
          <w:tab w:val="left" w:pos="3544"/>
        </w:tabs>
        <w:spacing w:before="0" w:after="0"/>
        <w:rPr>
          <w:rFonts w:ascii="Arial" w:hAnsi="Arial" w:cs="Arial"/>
        </w:rPr>
      </w:pPr>
      <w:r w:rsidRPr="00B977BE">
        <w:rPr>
          <w:rFonts w:ascii="Arial" w:hAnsi="Arial" w:cs="Arial"/>
          <w:bCs/>
        </w:rPr>
        <w:t>HUVITATUD ISIK:</w:t>
      </w:r>
      <w:r w:rsidRPr="00B977BE">
        <w:rPr>
          <w:rFonts w:ascii="Arial" w:hAnsi="Arial" w:cs="Arial"/>
          <w:bCs/>
        </w:rPr>
        <w:tab/>
      </w:r>
      <w:r w:rsidR="00CE3851" w:rsidRPr="00B977BE">
        <w:rPr>
          <w:rFonts w:ascii="Arial" w:hAnsi="Arial" w:cs="Arial"/>
          <w:bCs/>
        </w:rPr>
        <w:t xml:space="preserve">Metal Pot </w:t>
      </w:r>
      <w:r w:rsidR="0020691C" w:rsidRPr="00B977BE">
        <w:rPr>
          <w:rFonts w:ascii="Arial" w:hAnsi="Arial" w:cs="Arial"/>
        </w:rPr>
        <w:t>OÜ</w:t>
      </w:r>
      <w:r w:rsidR="00345425" w:rsidRPr="00B977BE">
        <w:rPr>
          <w:rFonts w:ascii="Arial" w:hAnsi="Arial" w:cs="Arial"/>
        </w:rPr>
        <w:t xml:space="preserve">, </w:t>
      </w:r>
      <w:r w:rsidR="0020691C" w:rsidRPr="00B977BE">
        <w:rPr>
          <w:rFonts w:ascii="Arial" w:hAnsi="Arial" w:cs="Arial"/>
        </w:rPr>
        <w:t xml:space="preserve">registrikood </w:t>
      </w:r>
      <w:r w:rsidR="00CE3851" w:rsidRPr="00B977BE">
        <w:rPr>
          <w:rFonts w:ascii="Arial" w:hAnsi="Arial" w:cs="Arial"/>
        </w:rPr>
        <w:t>12390408</w:t>
      </w:r>
    </w:p>
    <w:p w14:paraId="6D0CBFE7" w14:textId="77777777" w:rsidR="0020691C" w:rsidRPr="00B977BE" w:rsidRDefault="00345425" w:rsidP="00345425">
      <w:pPr>
        <w:tabs>
          <w:tab w:val="left" w:pos="3544"/>
        </w:tabs>
        <w:spacing w:before="0" w:after="0"/>
        <w:rPr>
          <w:rFonts w:ascii="Arial" w:hAnsi="Arial" w:cs="Arial"/>
        </w:rPr>
      </w:pPr>
      <w:r w:rsidRPr="00B977BE">
        <w:rPr>
          <w:rFonts w:ascii="Arial" w:hAnsi="Arial" w:cs="Arial"/>
        </w:rPr>
        <w:tab/>
      </w:r>
      <w:r w:rsidR="00CE3851" w:rsidRPr="00B977BE">
        <w:rPr>
          <w:rFonts w:ascii="Arial" w:hAnsi="Arial" w:cs="Arial"/>
        </w:rPr>
        <w:t>Kiikri tn 2, 10159</w:t>
      </w:r>
      <w:r w:rsidR="00CE16A7" w:rsidRPr="00B977BE">
        <w:rPr>
          <w:rFonts w:ascii="Arial" w:hAnsi="Arial" w:cs="Arial"/>
        </w:rPr>
        <w:t xml:space="preserve"> </w:t>
      </w:r>
      <w:r w:rsidR="00CE3851" w:rsidRPr="00B977BE">
        <w:rPr>
          <w:rFonts w:ascii="Arial" w:hAnsi="Arial" w:cs="Arial"/>
        </w:rPr>
        <w:t>Tallinn</w:t>
      </w:r>
    </w:p>
    <w:p w14:paraId="1D2AEC5E" w14:textId="77777777" w:rsidR="00CE3851" w:rsidRPr="00B977BE" w:rsidRDefault="00345425" w:rsidP="00345425">
      <w:pPr>
        <w:tabs>
          <w:tab w:val="left" w:pos="3544"/>
        </w:tabs>
        <w:spacing w:before="0" w:after="0"/>
        <w:rPr>
          <w:rFonts w:ascii="Arial" w:hAnsi="Arial" w:cs="Arial"/>
        </w:rPr>
      </w:pPr>
      <w:r w:rsidRPr="00B977BE">
        <w:rPr>
          <w:rFonts w:ascii="Arial" w:hAnsi="Arial" w:cs="Arial"/>
        </w:rPr>
        <w:tab/>
      </w:r>
      <w:r w:rsidR="00CE3851" w:rsidRPr="00B977BE">
        <w:rPr>
          <w:rFonts w:ascii="Arial" w:hAnsi="Arial" w:cs="Arial"/>
        </w:rPr>
        <w:t>Edwin Jakobson, juhatuse liige</w:t>
      </w:r>
    </w:p>
    <w:p w14:paraId="12BA97E9" w14:textId="77777777" w:rsidR="006C67E4" w:rsidRPr="00B977BE" w:rsidRDefault="00345425" w:rsidP="00345425">
      <w:pPr>
        <w:tabs>
          <w:tab w:val="left" w:pos="3544"/>
        </w:tabs>
        <w:spacing w:before="0" w:after="0"/>
        <w:rPr>
          <w:rFonts w:ascii="Arial" w:hAnsi="Arial" w:cs="Arial"/>
        </w:rPr>
      </w:pPr>
      <w:r w:rsidRPr="00B977BE">
        <w:rPr>
          <w:rFonts w:ascii="Arial" w:hAnsi="Arial" w:cs="Arial"/>
        </w:rPr>
        <w:tab/>
      </w:r>
      <w:r w:rsidR="00922AB2" w:rsidRPr="00B977BE">
        <w:rPr>
          <w:rFonts w:ascii="Arial" w:hAnsi="Arial" w:cs="Arial"/>
        </w:rPr>
        <w:t>+372</w:t>
      </w:r>
      <w:r w:rsidR="00CE3851" w:rsidRPr="00B977BE">
        <w:rPr>
          <w:rFonts w:ascii="Arial" w:hAnsi="Arial" w:cs="Arial"/>
        </w:rPr>
        <w:t> 512 6097</w:t>
      </w:r>
    </w:p>
    <w:p w14:paraId="1B627D3E" w14:textId="356B9C2B" w:rsidR="006C67E4" w:rsidRPr="00B977BE" w:rsidRDefault="00345425" w:rsidP="00345425">
      <w:pPr>
        <w:tabs>
          <w:tab w:val="left" w:pos="3544"/>
        </w:tabs>
        <w:spacing w:before="0" w:after="0"/>
        <w:rPr>
          <w:rFonts w:ascii="Arial" w:hAnsi="Arial" w:cs="Arial"/>
        </w:rPr>
      </w:pPr>
      <w:r w:rsidRPr="00B977BE">
        <w:rPr>
          <w:rFonts w:ascii="Arial" w:hAnsi="Arial" w:cs="Arial"/>
        </w:rPr>
        <w:tab/>
      </w:r>
      <w:hyperlink r:id="rId11" w:history="1">
        <w:r w:rsidRPr="00B977BE">
          <w:rPr>
            <w:rStyle w:val="Hyperlink"/>
            <w:rFonts w:ascii="Arial" w:hAnsi="Arial" w:cs="Arial"/>
          </w:rPr>
          <w:t>metallpot@gmail.com</w:t>
        </w:r>
      </w:hyperlink>
    </w:p>
    <w:p w14:paraId="2C6B84D2" w14:textId="77777777" w:rsidR="006C67E4" w:rsidRPr="00B977BE" w:rsidRDefault="006C67E4" w:rsidP="001B3CDC">
      <w:pPr>
        <w:spacing w:before="0" w:after="0"/>
        <w:rPr>
          <w:rFonts w:ascii="Arial" w:hAnsi="Arial" w:cs="Arial"/>
        </w:rPr>
      </w:pPr>
    </w:p>
    <w:p w14:paraId="33D34934" w14:textId="77777777" w:rsidR="006C67E4" w:rsidRPr="00B977BE" w:rsidRDefault="006C67E4" w:rsidP="00345425">
      <w:pPr>
        <w:tabs>
          <w:tab w:val="left" w:pos="3544"/>
        </w:tabs>
        <w:spacing w:before="0" w:after="0"/>
        <w:rPr>
          <w:rFonts w:ascii="Arial" w:hAnsi="Arial" w:cs="Arial"/>
        </w:rPr>
      </w:pPr>
      <w:r w:rsidRPr="00B977BE">
        <w:rPr>
          <w:rFonts w:ascii="Arial" w:hAnsi="Arial" w:cs="Arial"/>
        </w:rPr>
        <w:t>P</w:t>
      </w:r>
      <w:r w:rsidR="00345425" w:rsidRPr="00B977BE">
        <w:rPr>
          <w:rFonts w:ascii="Arial" w:hAnsi="Arial" w:cs="Arial"/>
        </w:rPr>
        <w:t>LAN</w:t>
      </w:r>
      <w:r w:rsidRPr="00B977BE">
        <w:rPr>
          <w:rFonts w:ascii="Arial" w:hAnsi="Arial" w:cs="Arial"/>
        </w:rPr>
        <w:t>EERIJA:</w:t>
      </w:r>
      <w:r w:rsidRPr="00B977BE">
        <w:rPr>
          <w:rFonts w:ascii="Arial" w:hAnsi="Arial" w:cs="Arial"/>
        </w:rPr>
        <w:tab/>
        <w:t>Optimal Projekt OÜ</w:t>
      </w:r>
      <w:r w:rsidR="00345425" w:rsidRPr="00B977BE">
        <w:rPr>
          <w:rFonts w:ascii="Arial" w:hAnsi="Arial" w:cs="Arial"/>
        </w:rPr>
        <w:t>,</w:t>
      </w:r>
      <w:r w:rsidRPr="00B977BE">
        <w:rPr>
          <w:rFonts w:ascii="Arial" w:hAnsi="Arial" w:cs="Arial"/>
        </w:rPr>
        <w:t xml:space="preserve"> registrikood 11213515</w:t>
      </w:r>
    </w:p>
    <w:p w14:paraId="4BAC0C5B" w14:textId="77777777" w:rsidR="006C67E4" w:rsidRPr="00B977BE" w:rsidRDefault="006C67E4" w:rsidP="00345425">
      <w:pPr>
        <w:tabs>
          <w:tab w:val="left" w:pos="3544"/>
        </w:tabs>
        <w:spacing w:before="0" w:after="0"/>
        <w:rPr>
          <w:rFonts w:ascii="Arial" w:hAnsi="Arial" w:cs="Arial"/>
        </w:rPr>
      </w:pPr>
      <w:r w:rsidRPr="00B977BE">
        <w:rPr>
          <w:rFonts w:ascii="Arial" w:hAnsi="Arial" w:cs="Arial"/>
        </w:rPr>
        <w:tab/>
        <w:t>MTR reg. nr EEP000601</w:t>
      </w:r>
    </w:p>
    <w:p w14:paraId="2262EF4E" w14:textId="77777777" w:rsidR="006C67E4" w:rsidRPr="00B977BE" w:rsidRDefault="006C67E4" w:rsidP="00345425">
      <w:pPr>
        <w:tabs>
          <w:tab w:val="left" w:pos="3544"/>
        </w:tabs>
        <w:spacing w:before="0" w:after="0"/>
        <w:rPr>
          <w:rFonts w:ascii="Arial" w:hAnsi="Arial" w:cs="Arial"/>
        </w:rPr>
      </w:pPr>
      <w:r w:rsidRPr="00B977BE">
        <w:rPr>
          <w:rFonts w:ascii="Arial" w:hAnsi="Arial" w:cs="Arial"/>
        </w:rPr>
        <w:tab/>
        <w:t>Keemia tn 4, 10616 Tallinn</w:t>
      </w:r>
    </w:p>
    <w:p w14:paraId="48833A8F" w14:textId="77777777" w:rsidR="006C67E4" w:rsidRPr="00B977BE" w:rsidRDefault="006C67E4" w:rsidP="006C67E4">
      <w:pPr>
        <w:spacing w:before="0" w:after="0"/>
        <w:rPr>
          <w:rFonts w:ascii="Arial" w:hAnsi="Arial" w:cs="Arial"/>
        </w:rPr>
      </w:pPr>
    </w:p>
    <w:p w14:paraId="6D6A54C4" w14:textId="77777777" w:rsidR="00A6099F" w:rsidRPr="00B977BE" w:rsidRDefault="006C67E4" w:rsidP="00A6099F">
      <w:pPr>
        <w:tabs>
          <w:tab w:val="left" w:pos="3544"/>
        </w:tabs>
        <w:spacing w:before="0" w:after="0"/>
        <w:rPr>
          <w:rFonts w:ascii="Arial" w:hAnsi="Arial" w:cs="Arial"/>
        </w:rPr>
      </w:pPr>
      <w:r w:rsidRPr="00B977BE">
        <w:rPr>
          <w:rFonts w:ascii="Arial" w:hAnsi="Arial" w:cs="Arial"/>
        </w:rPr>
        <w:t>ARHITEKT</w:t>
      </w:r>
      <w:r w:rsidR="00A6099F" w:rsidRPr="00B977BE">
        <w:rPr>
          <w:rFonts w:ascii="Arial" w:hAnsi="Arial" w:cs="Arial"/>
        </w:rPr>
        <w:t xml:space="preserve"> JA</w:t>
      </w:r>
    </w:p>
    <w:p w14:paraId="2342D4B9" w14:textId="77777777" w:rsidR="006C67E4" w:rsidRPr="00B977BE" w:rsidRDefault="00A6099F" w:rsidP="00A6099F">
      <w:pPr>
        <w:tabs>
          <w:tab w:val="left" w:pos="3544"/>
        </w:tabs>
        <w:spacing w:before="0" w:after="0"/>
        <w:rPr>
          <w:rFonts w:ascii="Arial" w:hAnsi="Arial" w:cs="Arial"/>
        </w:rPr>
      </w:pPr>
      <w:r w:rsidRPr="00B977BE">
        <w:rPr>
          <w:rFonts w:ascii="Arial" w:hAnsi="Arial" w:cs="Arial"/>
        </w:rPr>
        <w:t>SELETUSKIRJA KOOSTAJA</w:t>
      </w:r>
      <w:r w:rsidR="006C67E4" w:rsidRPr="00B977BE">
        <w:rPr>
          <w:rFonts w:ascii="Arial" w:hAnsi="Arial" w:cs="Arial"/>
        </w:rPr>
        <w:t>:</w:t>
      </w:r>
      <w:r w:rsidR="006C67E4" w:rsidRPr="00B977BE">
        <w:rPr>
          <w:rFonts w:ascii="Arial" w:hAnsi="Arial" w:cs="Arial"/>
        </w:rPr>
        <w:tab/>
        <w:t>Külli Samblik</w:t>
      </w:r>
    </w:p>
    <w:p w14:paraId="55E777E0" w14:textId="77777777" w:rsidR="006C67E4" w:rsidRPr="00B977BE" w:rsidRDefault="006C67E4" w:rsidP="006C67E4">
      <w:pPr>
        <w:spacing w:before="0" w:after="0"/>
        <w:rPr>
          <w:rFonts w:ascii="Arial" w:hAnsi="Arial" w:cs="Arial"/>
        </w:rPr>
      </w:pPr>
    </w:p>
    <w:p w14:paraId="2BEEAED5" w14:textId="77777777" w:rsidR="006C67E4" w:rsidRPr="00B977BE" w:rsidRDefault="00055AE1" w:rsidP="00345425">
      <w:pPr>
        <w:tabs>
          <w:tab w:val="left" w:pos="3544"/>
        </w:tabs>
        <w:spacing w:before="0" w:after="0"/>
        <w:rPr>
          <w:rFonts w:ascii="Arial" w:hAnsi="Arial" w:cs="Arial"/>
        </w:rPr>
      </w:pPr>
      <w:r w:rsidRPr="00B977BE">
        <w:rPr>
          <w:rFonts w:ascii="Arial" w:hAnsi="Arial" w:cs="Arial"/>
        </w:rPr>
        <w:t>PROJEKTIJUHT:</w:t>
      </w:r>
      <w:r w:rsidRPr="00B977BE">
        <w:rPr>
          <w:rFonts w:ascii="Arial" w:hAnsi="Arial" w:cs="Arial"/>
        </w:rPr>
        <w:tab/>
        <w:t>Meelis Kähri</w:t>
      </w:r>
    </w:p>
    <w:p w14:paraId="7EB5EEC7" w14:textId="77777777" w:rsidR="006C67E4" w:rsidRPr="00B977BE" w:rsidRDefault="006C67E4" w:rsidP="00345425">
      <w:pPr>
        <w:tabs>
          <w:tab w:val="left" w:pos="3544"/>
        </w:tabs>
        <w:spacing w:before="0" w:after="0"/>
        <w:rPr>
          <w:rFonts w:ascii="Arial" w:hAnsi="Arial" w:cs="Arial"/>
        </w:rPr>
      </w:pPr>
      <w:r w:rsidRPr="00B977BE">
        <w:rPr>
          <w:rFonts w:ascii="Arial" w:hAnsi="Arial" w:cs="Arial"/>
        </w:rPr>
        <w:tab/>
        <w:t>56</w:t>
      </w:r>
      <w:r w:rsidR="00055AE1" w:rsidRPr="00B977BE">
        <w:rPr>
          <w:rFonts w:ascii="Arial" w:hAnsi="Arial" w:cs="Arial"/>
        </w:rPr>
        <w:t>60</w:t>
      </w:r>
      <w:r w:rsidR="00CE3851" w:rsidRPr="00B977BE">
        <w:rPr>
          <w:rFonts w:ascii="Arial" w:hAnsi="Arial" w:cs="Arial"/>
        </w:rPr>
        <w:t xml:space="preserve"> </w:t>
      </w:r>
      <w:r w:rsidR="00055AE1" w:rsidRPr="00B977BE">
        <w:rPr>
          <w:rFonts w:ascii="Arial" w:hAnsi="Arial" w:cs="Arial"/>
        </w:rPr>
        <w:t>5462</w:t>
      </w:r>
    </w:p>
    <w:p w14:paraId="24963A7C" w14:textId="5D957875" w:rsidR="006C3492" w:rsidRPr="00B977BE" w:rsidRDefault="006C67E4" w:rsidP="00345425">
      <w:pPr>
        <w:tabs>
          <w:tab w:val="left" w:pos="3544"/>
        </w:tabs>
        <w:spacing w:before="0" w:after="0"/>
        <w:rPr>
          <w:rFonts w:ascii="Arial" w:hAnsi="Arial" w:cs="Arial"/>
        </w:rPr>
      </w:pPr>
      <w:r w:rsidRPr="00B977BE">
        <w:rPr>
          <w:rFonts w:ascii="Arial" w:hAnsi="Arial" w:cs="Arial"/>
        </w:rPr>
        <w:tab/>
      </w:r>
      <w:hyperlink r:id="rId12" w:history="1">
        <w:r w:rsidR="008E24FB" w:rsidRPr="00B977BE">
          <w:rPr>
            <w:rStyle w:val="Hyperlink"/>
            <w:rFonts w:ascii="Arial" w:hAnsi="Arial" w:cs="Arial"/>
          </w:rPr>
          <w:t>meelis@opt.ee</w:t>
        </w:r>
      </w:hyperlink>
      <w:r w:rsidR="006C3492" w:rsidRPr="00B977BE">
        <w:rPr>
          <w:rFonts w:ascii="Arial" w:hAnsi="Arial" w:cs="Arial"/>
        </w:rPr>
        <w:br w:type="page"/>
      </w:r>
    </w:p>
    <w:p w14:paraId="324E79FE" w14:textId="77777777" w:rsidR="00E579FD" w:rsidRPr="00B977BE" w:rsidRDefault="00E579FD" w:rsidP="00E579FD">
      <w:pPr>
        <w:tabs>
          <w:tab w:val="left" w:pos="2835"/>
        </w:tabs>
        <w:spacing w:before="0" w:after="0"/>
        <w:rPr>
          <w:rFonts w:ascii="Arial" w:hAnsi="Arial" w:cs="Arial"/>
          <w:b/>
          <w:caps/>
        </w:rPr>
      </w:pPr>
      <w:r w:rsidRPr="00B977BE">
        <w:rPr>
          <w:rFonts w:ascii="Arial" w:hAnsi="Arial" w:cs="Arial"/>
          <w:b/>
          <w:caps/>
        </w:rPr>
        <w:lastRenderedPageBreak/>
        <w:t>KÖITE koosseis:</w:t>
      </w:r>
    </w:p>
    <w:p w14:paraId="07AAE20A" w14:textId="77777777" w:rsidR="00355204" w:rsidRDefault="00355204" w:rsidP="00E579FD">
      <w:pPr>
        <w:spacing w:before="0" w:after="0"/>
        <w:rPr>
          <w:rFonts w:ascii="Arial" w:eastAsia="Times New Roman" w:hAnsi="Arial" w:cs="Arial"/>
          <w:b/>
          <w:lang w:eastAsia="zh-CN"/>
        </w:rPr>
      </w:pPr>
    </w:p>
    <w:p w14:paraId="41AE482A" w14:textId="77777777" w:rsidR="00E579FD" w:rsidRPr="00B977BE" w:rsidRDefault="00355204" w:rsidP="00E579FD">
      <w:pPr>
        <w:spacing w:before="0" w:after="0"/>
        <w:rPr>
          <w:rFonts w:ascii="Arial" w:hAnsi="Arial" w:cs="Arial"/>
          <w:bCs/>
          <w:caps/>
        </w:rPr>
      </w:pPr>
      <w:r>
        <w:rPr>
          <w:rFonts w:ascii="Arial" w:eastAsia="Times New Roman" w:hAnsi="Arial" w:cs="Arial"/>
          <w:b/>
          <w:lang w:eastAsia="zh-CN"/>
        </w:rPr>
        <w:t xml:space="preserve">I </w:t>
      </w:r>
      <w:r w:rsidRPr="00B977BE">
        <w:rPr>
          <w:rFonts w:ascii="Arial" w:eastAsia="Times New Roman" w:hAnsi="Arial" w:cs="Arial"/>
          <w:b/>
          <w:lang w:eastAsia="zh-CN"/>
        </w:rPr>
        <w:t>MENETLUSDOKUMENDID</w:t>
      </w:r>
    </w:p>
    <w:p w14:paraId="56134561" w14:textId="77777777" w:rsidR="00355204" w:rsidRDefault="00355204" w:rsidP="00355204">
      <w:pPr>
        <w:tabs>
          <w:tab w:val="left" w:pos="284"/>
        </w:tabs>
        <w:spacing w:before="0" w:after="0"/>
        <w:rPr>
          <w:rFonts w:ascii="Arial" w:hAnsi="Arial" w:cs="Arial"/>
          <w:b/>
          <w:caps/>
        </w:rPr>
      </w:pPr>
    </w:p>
    <w:p w14:paraId="3C597713" w14:textId="77777777" w:rsidR="00E579FD" w:rsidRPr="00355204" w:rsidRDefault="00355204" w:rsidP="00355204">
      <w:pPr>
        <w:tabs>
          <w:tab w:val="left" w:pos="284"/>
        </w:tabs>
        <w:spacing w:before="0" w:after="0"/>
        <w:rPr>
          <w:rFonts w:ascii="Arial" w:hAnsi="Arial" w:cs="Arial"/>
          <w:b/>
          <w:caps/>
        </w:rPr>
      </w:pPr>
      <w:r>
        <w:rPr>
          <w:rFonts w:ascii="Arial" w:hAnsi="Arial" w:cs="Arial"/>
          <w:b/>
          <w:caps/>
        </w:rPr>
        <w:t xml:space="preserve">II </w:t>
      </w:r>
      <w:r w:rsidR="00E579FD" w:rsidRPr="00355204">
        <w:rPr>
          <w:rFonts w:ascii="Arial" w:hAnsi="Arial" w:cs="Arial"/>
          <w:b/>
          <w:caps/>
        </w:rPr>
        <w:t>seletuskiri</w:t>
      </w:r>
    </w:p>
    <w:p w14:paraId="163A946A" w14:textId="5BA781BE" w:rsidR="0024383E" w:rsidRDefault="009E129B">
      <w:pPr>
        <w:pStyle w:val="TOC1"/>
        <w:tabs>
          <w:tab w:val="right" w:leader="dot" w:pos="9698"/>
        </w:tabs>
        <w:rPr>
          <w:rFonts w:asciiTheme="minorHAnsi" w:eastAsiaTheme="minorEastAsia" w:hAnsiTheme="minorHAnsi"/>
          <w:noProof/>
          <w:kern w:val="2"/>
          <w:sz w:val="24"/>
          <w:szCs w:val="24"/>
          <w:lang w:eastAsia="et-EE"/>
          <w14:ligatures w14:val="standardContextual"/>
        </w:rPr>
      </w:pPr>
      <w:r w:rsidRPr="00B977BE">
        <w:rPr>
          <w:rFonts w:cs="Arial"/>
        </w:rPr>
        <w:fldChar w:fldCharType="begin"/>
      </w:r>
      <w:r w:rsidR="00752394" w:rsidRPr="00B977BE">
        <w:rPr>
          <w:rFonts w:cs="Arial"/>
        </w:rPr>
        <w:instrText xml:space="preserve"> TOC \o "1-3" \h \z \u </w:instrText>
      </w:r>
      <w:r w:rsidRPr="00B977BE">
        <w:rPr>
          <w:rFonts w:cs="Arial"/>
        </w:rPr>
        <w:fldChar w:fldCharType="separate"/>
      </w:r>
      <w:hyperlink w:anchor="_Toc210818886" w:history="1">
        <w:r w:rsidR="0024383E" w:rsidRPr="00B204EE">
          <w:rPr>
            <w:rStyle w:val="Hyperlink"/>
            <w:rFonts w:cs="Arial"/>
            <w:caps/>
            <w:noProof/>
          </w:rPr>
          <w:t>1. PLANEERINGU KOOSTAMISE ALUSED JA LÄHTEDOKUMENDID</w:t>
        </w:r>
        <w:r w:rsidR="0024383E">
          <w:rPr>
            <w:noProof/>
            <w:webHidden/>
          </w:rPr>
          <w:tab/>
        </w:r>
        <w:r w:rsidR="0024383E">
          <w:rPr>
            <w:noProof/>
            <w:webHidden/>
          </w:rPr>
          <w:fldChar w:fldCharType="begin"/>
        </w:r>
        <w:r w:rsidR="0024383E">
          <w:rPr>
            <w:noProof/>
            <w:webHidden/>
          </w:rPr>
          <w:instrText xml:space="preserve"> PAGEREF _Toc210818886 \h </w:instrText>
        </w:r>
        <w:r w:rsidR="0024383E">
          <w:rPr>
            <w:noProof/>
            <w:webHidden/>
          </w:rPr>
        </w:r>
        <w:r w:rsidR="0024383E">
          <w:rPr>
            <w:noProof/>
            <w:webHidden/>
          </w:rPr>
          <w:fldChar w:fldCharType="separate"/>
        </w:r>
        <w:r w:rsidR="0024383E">
          <w:rPr>
            <w:noProof/>
            <w:webHidden/>
          </w:rPr>
          <w:t>4</w:t>
        </w:r>
        <w:r w:rsidR="0024383E">
          <w:rPr>
            <w:noProof/>
            <w:webHidden/>
          </w:rPr>
          <w:fldChar w:fldCharType="end"/>
        </w:r>
      </w:hyperlink>
    </w:p>
    <w:p w14:paraId="605C6838" w14:textId="7DE6E2E1" w:rsidR="0024383E" w:rsidRDefault="0024383E">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210818887" w:history="1">
        <w:r w:rsidRPr="00B204EE">
          <w:rPr>
            <w:rStyle w:val="Hyperlink"/>
            <w:rFonts w:cs="Arial"/>
            <w:caps/>
            <w:noProof/>
          </w:rPr>
          <w:t>2. PLANEERINGUALA LÄHIÜMBRUSE EHITUSLIKE JA FUNKTSIONAALSETE SEOSTE NING KESKKONNATINGIMUSTE ANALÜÜS NING PLANEERINGU EESMÄRK</w:t>
        </w:r>
        <w:r>
          <w:rPr>
            <w:noProof/>
            <w:webHidden/>
          </w:rPr>
          <w:tab/>
        </w:r>
        <w:r>
          <w:rPr>
            <w:noProof/>
            <w:webHidden/>
          </w:rPr>
          <w:fldChar w:fldCharType="begin"/>
        </w:r>
        <w:r>
          <w:rPr>
            <w:noProof/>
            <w:webHidden/>
          </w:rPr>
          <w:instrText xml:space="preserve"> PAGEREF _Toc210818887 \h </w:instrText>
        </w:r>
        <w:r>
          <w:rPr>
            <w:noProof/>
            <w:webHidden/>
          </w:rPr>
        </w:r>
        <w:r>
          <w:rPr>
            <w:noProof/>
            <w:webHidden/>
          </w:rPr>
          <w:fldChar w:fldCharType="separate"/>
        </w:r>
        <w:r>
          <w:rPr>
            <w:noProof/>
            <w:webHidden/>
          </w:rPr>
          <w:t>4</w:t>
        </w:r>
        <w:r>
          <w:rPr>
            <w:noProof/>
            <w:webHidden/>
          </w:rPr>
          <w:fldChar w:fldCharType="end"/>
        </w:r>
      </w:hyperlink>
    </w:p>
    <w:p w14:paraId="541711A5" w14:textId="59748547" w:rsidR="0024383E" w:rsidRDefault="0024383E">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0818888" w:history="1">
        <w:r w:rsidRPr="00B204EE">
          <w:rPr>
            <w:rStyle w:val="Hyperlink"/>
            <w:rFonts w:cs="Arial"/>
            <w:noProof/>
          </w:rPr>
          <w:t>2.1. Vastavus Loo aleviku, Liivamäe küla, Saha küla ja Nehatu küla üldplaneeringule</w:t>
        </w:r>
        <w:r>
          <w:rPr>
            <w:noProof/>
            <w:webHidden/>
          </w:rPr>
          <w:tab/>
        </w:r>
        <w:r>
          <w:rPr>
            <w:noProof/>
            <w:webHidden/>
          </w:rPr>
          <w:fldChar w:fldCharType="begin"/>
        </w:r>
        <w:r>
          <w:rPr>
            <w:noProof/>
            <w:webHidden/>
          </w:rPr>
          <w:instrText xml:space="preserve"> PAGEREF _Toc210818888 \h </w:instrText>
        </w:r>
        <w:r>
          <w:rPr>
            <w:noProof/>
            <w:webHidden/>
          </w:rPr>
        </w:r>
        <w:r>
          <w:rPr>
            <w:noProof/>
            <w:webHidden/>
          </w:rPr>
          <w:fldChar w:fldCharType="separate"/>
        </w:r>
        <w:r>
          <w:rPr>
            <w:noProof/>
            <w:webHidden/>
          </w:rPr>
          <w:t>5</w:t>
        </w:r>
        <w:r>
          <w:rPr>
            <w:noProof/>
            <w:webHidden/>
          </w:rPr>
          <w:fldChar w:fldCharType="end"/>
        </w:r>
      </w:hyperlink>
    </w:p>
    <w:p w14:paraId="140CD6F6" w14:textId="6D30CB4A" w:rsidR="0024383E" w:rsidRDefault="0024383E">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0818889" w:history="1">
        <w:r w:rsidRPr="00B204EE">
          <w:rPr>
            <w:rStyle w:val="Hyperlink"/>
            <w:rFonts w:cs="Arial"/>
            <w:noProof/>
          </w:rPr>
          <w:t>2.2. Vastavus Jõelähtme valla koostatava üldplaneeringule</w:t>
        </w:r>
        <w:r>
          <w:rPr>
            <w:noProof/>
            <w:webHidden/>
          </w:rPr>
          <w:tab/>
        </w:r>
        <w:r>
          <w:rPr>
            <w:noProof/>
            <w:webHidden/>
          </w:rPr>
          <w:fldChar w:fldCharType="begin"/>
        </w:r>
        <w:r>
          <w:rPr>
            <w:noProof/>
            <w:webHidden/>
          </w:rPr>
          <w:instrText xml:space="preserve"> PAGEREF _Toc210818889 \h </w:instrText>
        </w:r>
        <w:r>
          <w:rPr>
            <w:noProof/>
            <w:webHidden/>
          </w:rPr>
        </w:r>
        <w:r>
          <w:rPr>
            <w:noProof/>
            <w:webHidden/>
          </w:rPr>
          <w:fldChar w:fldCharType="separate"/>
        </w:r>
        <w:r>
          <w:rPr>
            <w:noProof/>
            <w:webHidden/>
          </w:rPr>
          <w:t>5</w:t>
        </w:r>
        <w:r>
          <w:rPr>
            <w:noProof/>
            <w:webHidden/>
          </w:rPr>
          <w:fldChar w:fldCharType="end"/>
        </w:r>
      </w:hyperlink>
    </w:p>
    <w:p w14:paraId="4B9F640C" w14:textId="3866A9FC" w:rsidR="0024383E" w:rsidRDefault="0024383E">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0818890" w:history="1">
        <w:r w:rsidRPr="00B204EE">
          <w:rPr>
            <w:rStyle w:val="Hyperlink"/>
            <w:noProof/>
          </w:rPr>
          <w:t>2.3. Kehtiva detailplaneeringu osaline muutmine</w:t>
        </w:r>
        <w:r>
          <w:rPr>
            <w:noProof/>
            <w:webHidden/>
          </w:rPr>
          <w:tab/>
        </w:r>
        <w:r>
          <w:rPr>
            <w:noProof/>
            <w:webHidden/>
          </w:rPr>
          <w:fldChar w:fldCharType="begin"/>
        </w:r>
        <w:r>
          <w:rPr>
            <w:noProof/>
            <w:webHidden/>
          </w:rPr>
          <w:instrText xml:space="preserve"> PAGEREF _Toc210818890 \h </w:instrText>
        </w:r>
        <w:r>
          <w:rPr>
            <w:noProof/>
            <w:webHidden/>
          </w:rPr>
        </w:r>
        <w:r>
          <w:rPr>
            <w:noProof/>
            <w:webHidden/>
          </w:rPr>
          <w:fldChar w:fldCharType="separate"/>
        </w:r>
        <w:r>
          <w:rPr>
            <w:noProof/>
            <w:webHidden/>
          </w:rPr>
          <w:t>6</w:t>
        </w:r>
        <w:r>
          <w:rPr>
            <w:noProof/>
            <w:webHidden/>
          </w:rPr>
          <w:fldChar w:fldCharType="end"/>
        </w:r>
      </w:hyperlink>
    </w:p>
    <w:p w14:paraId="3CCE018B" w14:textId="2874956D" w:rsidR="0024383E" w:rsidRDefault="0024383E">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0818891" w:history="1">
        <w:r w:rsidRPr="00B204EE">
          <w:rPr>
            <w:rStyle w:val="Hyperlink"/>
            <w:rFonts w:cs="Arial"/>
            <w:noProof/>
          </w:rPr>
          <w:t>2.4. Planeeringu eesmärk</w:t>
        </w:r>
        <w:r>
          <w:rPr>
            <w:noProof/>
            <w:webHidden/>
          </w:rPr>
          <w:tab/>
        </w:r>
        <w:r>
          <w:rPr>
            <w:noProof/>
            <w:webHidden/>
          </w:rPr>
          <w:fldChar w:fldCharType="begin"/>
        </w:r>
        <w:r>
          <w:rPr>
            <w:noProof/>
            <w:webHidden/>
          </w:rPr>
          <w:instrText xml:space="preserve"> PAGEREF _Toc210818891 \h </w:instrText>
        </w:r>
        <w:r>
          <w:rPr>
            <w:noProof/>
            <w:webHidden/>
          </w:rPr>
        </w:r>
        <w:r>
          <w:rPr>
            <w:noProof/>
            <w:webHidden/>
          </w:rPr>
          <w:fldChar w:fldCharType="separate"/>
        </w:r>
        <w:r>
          <w:rPr>
            <w:noProof/>
            <w:webHidden/>
          </w:rPr>
          <w:t>6</w:t>
        </w:r>
        <w:r>
          <w:rPr>
            <w:noProof/>
            <w:webHidden/>
          </w:rPr>
          <w:fldChar w:fldCharType="end"/>
        </w:r>
      </w:hyperlink>
    </w:p>
    <w:p w14:paraId="461DFB86" w14:textId="46EBB083" w:rsidR="0024383E" w:rsidRDefault="0024383E">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210818892" w:history="1">
        <w:r w:rsidRPr="00B204EE">
          <w:rPr>
            <w:rStyle w:val="Hyperlink"/>
            <w:rFonts w:cs="Arial"/>
            <w:caps/>
            <w:noProof/>
          </w:rPr>
          <w:t>3. OLEMASOLEVA OLUKORRA ISELOOMUSTUS</w:t>
        </w:r>
        <w:r>
          <w:rPr>
            <w:noProof/>
            <w:webHidden/>
          </w:rPr>
          <w:tab/>
        </w:r>
        <w:r>
          <w:rPr>
            <w:noProof/>
            <w:webHidden/>
          </w:rPr>
          <w:fldChar w:fldCharType="begin"/>
        </w:r>
        <w:r>
          <w:rPr>
            <w:noProof/>
            <w:webHidden/>
          </w:rPr>
          <w:instrText xml:space="preserve"> PAGEREF _Toc210818892 \h </w:instrText>
        </w:r>
        <w:r>
          <w:rPr>
            <w:noProof/>
            <w:webHidden/>
          </w:rPr>
        </w:r>
        <w:r>
          <w:rPr>
            <w:noProof/>
            <w:webHidden/>
          </w:rPr>
          <w:fldChar w:fldCharType="separate"/>
        </w:r>
        <w:r>
          <w:rPr>
            <w:noProof/>
            <w:webHidden/>
          </w:rPr>
          <w:t>7</w:t>
        </w:r>
        <w:r>
          <w:rPr>
            <w:noProof/>
            <w:webHidden/>
          </w:rPr>
          <w:fldChar w:fldCharType="end"/>
        </w:r>
      </w:hyperlink>
    </w:p>
    <w:p w14:paraId="07472F35" w14:textId="464EE1F9" w:rsidR="0024383E" w:rsidRDefault="0024383E">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0818893" w:history="1">
        <w:r w:rsidRPr="00B204EE">
          <w:rPr>
            <w:rStyle w:val="Hyperlink"/>
            <w:rFonts w:cs="Arial"/>
            <w:noProof/>
          </w:rPr>
          <w:t>3.1. Planeeringuala asukoht ja iseloomustus</w:t>
        </w:r>
        <w:r>
          <w:rPr>
            <w:noProof/>
            <w:webHidden/>
          </w:rPr>
          <w:tab/>
        </w:r>
        <w:r>
          <w:rPr>
            <w:noProof/>
            <w:webHidden/>
          </w:rPr>
          <w:fldChar w:fldCharType="begin"/>
        </w:r>
        <w:r>
          <w:rPr>
            <w:noProof/>
            <w:webHidden/>
          </w:rPr>
          <w:instrText xml:space="preserve"> PAGEREF _Toc210818893 \h </w:instrText>
        </w:r>
        <w:r>
          <w:rPr>
            <w:noProof/>
            <w:webHidden/>
          </w:rPr>
        </w:r>
        <w:r>
          <w:rPr>
            <w:noProof/>
            <w:webHidden/>
          </w:rPr>
          <w:fldChar w:fldCharType="separate"/>
        </w:r>
        <w:r>
          <w:rPr>
            <w:noProof/>
            <w:webHidden/>
          </w:rPr>
          <w:t>7</w:t>
        </w:r>
        <w:r>
          <w:rPr>
            <w:noProof/>
            <w:webHidden/>
          </w:rPr>
          <w:fldChar w:fldCharType="end"/>
        </w:r>
      </w:hyperlink>
    </w:p>
    <w:p w14:paraId="50EAAA77" w14:textId="3BF2934B" w:rsidR="0024383E" w:rsidRDefault="0024383E">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0818894" w:history="1">
        <w:r w:rsidRPr="00B204EE">
          <w:rPr>
            <w:rStyle w:val="Hyperlink"/>
            <w:rFonts w:cs="Arial"/>
            <w:noProof/>
          </w:rPr>
          <w:t>3.2. Planeeringuala maakasutus ja hoonestus</w:t>
        </w:r>
        <w:r>
          <w:rPr>
            <w:noProof/>
            <w:webHidden/>
          </w:rPr>
          <w:tab/>
        </w:r>
        <w:r>
          <w:rPr>
            <w:noProof/>
            <w:webHidden/>
          </w:rPr>
          <w:fldChar w:fldCharType="begin"/>
        </w:r>
        <w:r>
          <w:rPr>
            <w:noProof/>
            <w:webHidden/>
          </w:rPr>
          <w:instrText xml:space="preserve"> PAGEREF _Toc210818894 \h </w:instrText>
        </w:r>
        <w:r>
          <w:rPr>
            <w:noProof/>
            <w:webHidden/>
          </w:rPr>
        </w:r>
        <w:r>
          <w:rPr>
            <w:noProof/>
            <w:webHidden/>
          </w:rPr>
          <w:fldChar w:fldCharType="separate"/>
        </w:r>
        <w:r>
          <w:rPr>
            <w:noProof/>
            <w:webHidden/>
          </w:rPr>
          <w:t>7</w:t>
        </w:r>
        <w:r>
          <w:rPr>
            <w:noProof/>
            <w:webHidden/>
          </w:rPr>
          <w:fldChar w:fldCharType="end"/>
        </w:r>
      </w:hyperlink>
    </w:p>
    <w:p w14:paraId="559A897F" w14:textId="59F21247" w:rsidR="0024383E" w:rsidRDefault="0024383E">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0818895" w:history="1">
        <w:r w:rsidRPr="00B204EE">
          <w:rPr>
            <w:rStyle w:val="Hyperlink"/>
            <w:rFonts w:cs="Arial"/>
            <w:noProof/>
          </w:rPr>
          <w:t>3.3. Planeeringualaga külgnevad kinnistud ja nende iseloomustus</w:t>
        </w:r>
        <w:r>
          <w:rPr>
            <w:noProof/>
            <w:webHidden/>
          </w:rPr>
          <w:tab/>
        </w:r>
        <w:r>
          <w:rPr>
            <w:noProof/>
            <w:webHidden/>
          </w:rPr>
          <w:fldChar w:fldCharType="begin"/>
        </w:r>
        <w:r>
          <w:rPr>
            <w:noProof/>
            <w:webHidden/>
          </w:rPr>
          <w:instrText xml:space="preserve"> PAGEREF _Toc210818895 \h </w:instrText>
        </w:r>
        <w:r>
          <w:rPr>
            <w:noProof/>
            <w:webHidden/>
          </w:rPr>
        </w:r>
        <w:r>
          <w:rPr>
            <w:noProof/>
            <w:webHidden/>
          </w:rPr>
          <w:fldChar w:fldCharType="separate"/>
        </w:r>
        <w:r>
          <w:rPr>
            <w:noProof/>
            <w:webHidden/>
          </w:rPr>
          <w:t>7</w:t>
        </w:r>
        <w:r>
          <w:rPr>
            <w:noProof/>
            <w:webHidden/>
          </w:rPr>
          <w:fldChar w:fldCharType="end"/>
        </w:r>
      </w:hyperlink>
    </w:p>
    <w:p w14:paraId="2499A70D" w14:textId="34507B1E" w:rsidR="0024383E" w:rsidRDefault="0024383E">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0818896" w:history="1">
        <w:r w:rsidRPr="00B204EE">
          <w:rPr>
            <w:rStyle w:val="Hyperlink"/>
            <w:rFonts w:cs="Arial"/>
            <w:noProof/>
          </w:rPr>
          <w:t>3.4. Olemasolevad teed ja juurdepääsud</w:t>
        </w:r>
        <w:r>
          <w:rPr>
            <w:noProof/>
            <w:webHidden/>
          </w:rPr>
          <w:tab/>
        </w:r>
        <w:r>
          <w:rPr>
            <w:noProof/>
            <w:webHidden/>
          </w:rPr>
          <w:fldChar w:fldCharType="begin"/>
        </w:r>
        <w:r>
          <w:rPr>
            <w:noProof/>
            <w:webHidden/>
          </w:rPr>
          <w:instrText xml:space="preserve"> PAGEREF _Toc210818896 \h </w:instrText>
        </w:r>
        <w:r>
          <w:rPr>
            <w:noProof/>
            <w:webHidden/>
          </w:rPr>
        </w:r>
        <w:r>
          <w:rPr>
            <w:noProof/>
            <w:webHidden/>
          </w:rPr>
          <w:fldChar w:fldCharType="separate"/>
        </w:r>
        <w:r>
          <w:rPr>
            <w:noProof/>
            <w:webHidden/>
          </w:rPr>
          <w:t>7</w:t>
        </w:r>
        <w:r>
          <w:rPr>
            <w:noProof/>
            <w:webHidden/>
          </w:rPr>
          <w:fldChar w:fldCharType="end"/>
        </w:r>
      </w:hyperlink>
    </w:p>
    <w:p w14:paraId="35AA765D" w14:textId="468E4EF2" w:rsidR="0024383E" w:rsidRDefault="0024383E">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0818897" w:history="1">
        <w:r w:rsidRPr="00B204EE">
          <w:rPr>
            <w:rStyle w:val="Hyperlink"/>
            <w:rFonts w:cs="Arial"/>
            <w:noProof/>
          </w:rPr>
          <w:t>3.5. Olemasolev tehnovarustus</w:t>
        </w:r>
        <w:r>
          <w:rPr>
            <w:noProof/>
            <w:webHidden/>
          </w:rPr>
          <w:tab/>
        </w:r>
        <w:r>
          <w:rPr>
            <w:noProof/>
            <w:webHidden/>
          </w:rPr>
          <w:fldChar w:fldCharType="begin"/>
        </w:r>
        <w:r>
          <w:rPr>
            <w:noProof/>
            <w:webHidden/>
          </w:rPr>
          <w:instrText xml:space="preserve"> PAGEREF _Toc210818897 \h </w:instrText>
        </w:r>
        <w:r>
          <w:rPr>
            <w:noProof/>
            <w:webHidden/>
          </w:rPr>
        </w:r>
        <w:r>
          <w:rPr>
            <w:noProof/>
            <w:webHidden/>
          </w:rPr>
          <w:fldChar w:fldCharType="separate"/>
        </w:r>
        <w:r>
          <w:rPr>
            <w:noProof/>
            <w:webHidden/>
          </w:rPr>
          <w:t>7</w:t>
        </w:r>
        <w:r>
          <w:rPr>
            <w:noProof/>
            <w:webHidden/>
          </w:rPr>
          <w:fldChar w:fldCharType="end"/>
        </w:r>
      </w:hyperlink>
    </w:p>
    <w:p w14:paraId="678BA30D" w14:textId="6BB4FAE6" w:rsidR="0024383E" w:rsidRDefault="0024383E">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0818898" w:history="1">
        <w:r w:rsidRPr="00B204EE">
          <w:rPr>
            <w:rStyle w:val="Hyperlink"/>
            <w:rFonts w:cs="Arial"/>
            <w:noProof/>
          </w:rPr>
          <w:t>3.6. Olemasolev haljastus ja keskkond</w:t>
        </w:r>
        <w:r>
          <w:rPr>
            <w:noProof/>
            <w:webHidden/>
          </w:rPr>
          <w:tab/>
        </w:r>
        <w:r>
          <w:rPr>
            <w:noProof/>
            <w:webHidden/>
          </w:rPr>
          <w:fldChar w:fldCharType="begin"/>
        </w:r>
        <w:r>
          <w:rPr>
            <w:noProof/>
            <w:webHidden/>
          </w:rPr>
          <w:instrText xml:space="preserve"> PAGEREF _Toc210818898 \h </w:instrText>
        </w:r>
        <w:r>
          <w:rPr>
            <w:noProof/>
            <w:webHidden/>
          </w:rPr>
        </w:r>
        <w:r>
          <w:rPr>
            <w:noProof/>
            <w:webHidden/>
          </w:rPr>
          <w:fldChar w:fldCharType="separate"/>
        </w:r>
        <w:r>
          <w:rPr>
            <w:noProof/>
            <w:webHidden/>
          </w:rPr>
          <w:t>7</w:t>
        </w:r>
        <w:r>
          <w:rPr>
            <w:noProof/>
            <w:webHidden/>
          </w:rPr>
          <w:fldChar w:fldCharType="end"/>
        </w:r>
      </w:hyperlink>
    </w:p>
    <w:p w14:paraId="72FB1EAF" w14:textId="370AB3D9" w:rsidR="0024383E" w:rsidRDefault="0024383E">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0818899" w:history="1">
        <w:r w:rsidRPr="00B204EE">
          <w:rPr>
            <w:rStyle w:val="Hyperlink"/>
            <w:rFonts w:cs="Arial"/>
            <w:noProof/>
          </w:rPr>
          <w:t>3.7. Kehtivad piirangud</w:t>
        </w:r>
        <w:r>
          <w:rPr>
            <w:noProof/>
            <w:webHidden/>
          </w:rPr>
          <w:tab/>
        </w:r>
        <w:r>
          <w:rPr>
            <w:noProof/>
            <w:webHidden/>
          </w:rPr>
          <w:fldChar w:fldCharType="begin"/>
        </w:r>
        <w:r>
          <w:rPr>
            <w:noProof/>
            <w:webHidden/>
          </w:rPr>
          <w:instrText xml:space="preserve"> PAGEREF _Toc210818899 \h </w:instrText>
        </w:r>
        <w:r>
          <w:rPr>
            <w:noProof/>
            <w:webHidden/>
          </w:rPr>
        </w:r>
        <w:r>
          <w:rPr>
            <w:noProof/>
            <w:webHidden/>
          </w:rPr>
          <w:fldChar w:fldCharType="separate"/>
        </w:r>
        <w:r>
          <w:rPr>
            <w:noProof/>
            <w:webHidden/>
          </w:rPr>
          <w:t>7</w:t>
        </w:r>
        <w:r>
          <w:rPr>
            <w:noProof/>
            <w:webHidden/>
          </w:rPr>
          <w:fldChar w:fldCharType="end"/>
        </w:r>
      </w:hyperlink>
    </w:p>
    <w:p w14:paraId="26D50E2C" w14:textId="5F5FFD75" w:rsidR="0024383E" w:rsidRDefault="0024383E">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210818900" w:history="1">
        <w:r w:rsidRPr="00B204EE">
          <w:rPr>
            <w:rStyle w:val="Hyperlink"/>
            <w:rFonts w:cs="Arial"/>
            <w:caps/>
            <w:noProof/>
          </w:rPr>
          <w:t>4. PLANEERINGU ETTEPANEK</w:t>
        </w:r>
        <w:r>
          <w:rPr>
            <w:noProof/>
            <w:webHidden/>
          </w:rPr>
          <w:tab/>
        </w:r>
        <w:r>
          <w:rPr>
            <w:noProof/>
            <w:webHidden/>
          </w:rPr>
          <w:fldChar w:fldCharType="begin"/>
        </w:r>
        <w:r>
          <w:rPr>
            <w:noProof/>
            <w:webHidden/>
          </w:rPr>
          <w:instrText xml:space="preserve"> PAGEREF _Toc210818900 \h </w:instrText>
        </w:r>
        <w:r>
          <w:rPr>
            <w:noProof/>
            <w:webHidden/>
          </w:rPr>
        </w:r>
        <w:r>
          <w:rPr>
            <w:noProof/>
            <w:webHidden/>
          </w:rPr>
          <w:fldChar w:fldCharType="separate"/>
        </w:r>
        <w:r>
          <w:rPr>
            <w:noProof/>
            <w:webHidden/>
          </w:rPr>
          <w:t>8</w:t>
        </w:r>
        <w:r>
          <w:rPr>
            <w:noProof/>
            <w:webHidden/>
          </w:rPr>
          <w:fldChar w:fldCharType="end"/>
        </w:r>
      </w:hyperlink>
    </w:p>
    <w:p w14:paraId="568D655B" w14:textId="7FBE681F" w:rsidR="0024383E" w:rsidRDefault="0024383E">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0818901" w:history="1">
        <w:r w:rsidRPr="00B204EE">
          <w:rPr>
            <w:rStyle w:val="Hyperlink"/>
            <w:rFonts w:cs="Arial"/>
            <w:noProof/>
          </w:rPr>
          <w:t>4.1. Krundijaotus</w:t>
        </w:r>
        <w:r>
          <w:rPr>
            <w:noProof/>
            <w:webHidden/>
          </w:rPr>
          <w:tab/>
        </w:r>
        <w:r>
          <w:rPr>
            <w:noProof/>
            <w:webHidden/>
          </w:rPr>
          <w:fldChar w:fldCharType="begin"/>
        </w:r>
        <w:r>
          <w:rPr>
            <w:noProof/>
            <w:webHidden/>
          </w:rPr>
          <w:instrText xml:space="preserve"> PAGEREF _Toc210818901 \h </w:instrText>
        </w:r>
        <w:r>
          <w:rPr>
            <w:noProof/>
            <w:webHidden/>
          </w:rPr>
        </w:r>
        <w:r>
          <w:rPr>
            <w:noProof/>
            <w:webHidden/>
          </w:rPr>
          <w:fldChar w:fldCharType="separate"/>
        </w:r>
        <w:r>
          <w:rPr>
            <w:noProof/>
            <w:webHidden/>
          </w:rPr>
          <w:t>8</w:t>
        </w:r>
        <w:r>
          <w:rPr>
            <w:noProof/>
            <w:webHidden/>
          </w:rPr>
          <w:fldChar w:fldCharType="end"/>
        </w:r>
      </w:hyperlink>
    </w:p>
    <w:p w14:paraId="097636D1" w14:textId="068F6878" w:rsidR="0024383E" w:rsidRDefault="0024383E">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0818902" w:history="1">
        <w:r w:rsidRPr="00B204EE">
          <w:rPr>
            <w:rStyle w:val="Hyperlink"/>
            <w:rFonts w:cs="Arial"/>
            <w:noProof/>
          </w:rPr>
          <w:t>4.2. Maaüksuse koormusnäitajad</w:t>
        </w:r>
        <w:r>
          <w:rPr>
            <w:noProof/>
            <w:webHidden/>
          </w:rPr>
          <w:tab/>
        </w:r>
        <w:r>
          <w:rPr>
            <w:noProof/>
            <w:webHidden/>
          </w:rPr>
          <w:fldChar w:fldCharType="begin"/>
        </w:r>
        <w:r>
          <w:rPr>
            <w:noProof/>
            <w:webHidden/>
          </w:rPr>
          <w:instrText xml:space="preserve"> PAGEREF _Toc210818902 \h </w:instrText>
        </w:r>
        <w:r>
          <w:rPr>
            <w:noProof/>
            <w:webHidden/>
          </w:rPr>
        </w:r>
        <w:r>
          <w:rPr>
            <w:noProof/>
            <w:webHidden/>
          </w:rPr>
          <w:fldChar w:fldCharType="separate"/>
        </w:r>
        <w:r>
          <w:rPr>
            <w:noProof/>
            <w:webHidden/>
          </w:rPr>
          <w:t>8</w:t>
        </w:r>
        <w:r>
          <w:rPr>
            <w:noProof/>
            <w:webHidden/>
          </w:rPr>
          <w:fldChar w:fldCharType="end"/>
        </w:r>
      </w:hyperlink>
    </w:p>
    <w:p w14:paraId="1721B2D7" w14:textId="24613EC1" w:rsidR="0024383E" w:rsidRDefault="0024383E">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0818903" w:history="1">
        <w:r w:rsidRPr="00B204EE">
          <w:rPr>
            <w:rStyle w:val="Hyperlink"/>
            <w:rFonts w:cs="Arial"/>
            <w:noProof/>
          </w:rPr>
          <w:t>4.3. Krundi ehitusõigus</w:t>
        </w:r>
        <w:r>
          <w:rPr>
            <w:noProof/>
            <w:webHidden/>
          </w:rPr>
          <w:tab/>
        </w:r>
        <w:r>
          <w:rPr>
            <w:noProof/>
            <w:webHidden/>
          </w:rPr>
          <w:fldChar w:fldCharType="begin"/>
        </w:r>
        <w:r>
          <w:rPr>
            <w:noProof/>
            <w:webHidden/>
          </w:rPr>
          <w:instrText xml:space="preserve"> PAGEREF _Toc210818903 \h </w:instrText>
        </w:r>
        <w:r>
          <w:rPr>
            <w:noProof/>
            <w:webHidden/>
          </w:rPr>
        </w:r>
        <w:r>
          <w:rPr>
            <w:noProof/>
            <w:webHidden/>
          </w:rPr>
          <w:fldChar w:fldCharType="separate"/>
        </w:r>
        <w:r>
          <w:rPr>
            <w:noProof/>
            <w:webHidden/>
          </w:rPr>
          <w:t>8</w:t>
        </w:r>
        <w:r>
          <w:rPr>
            <w:noProof/>
            <w:webHidden/>
          </w:rPr>
          <w:fldChar w:fldCharType="end"/>
        </w:r>
      </w:hyperlink>
    </w:p>
    <w:p w14:paraId="02D69D74" w14:textId="442141D9" w:rsidR="0024383E" w:rsidRDefault="0024383E">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0818904" w:history="1">
        <w:r w:rsidRPr="00B204EE">
          <w:rPr>
            <w:rStyle w:val="Hyperlink"/>
            <w:rFonts w:cs="Arial"/>
            <w:noProof/>
          </w:rPr>
          <w:t>4.4. Ehitiste arhitektuurinõuded</w:t>
        </w:r>
        <w:r>
          <w:rPr>
            <w:noProof/>
            <w:webHidden/>
          </w:rPr>
          <w:tab/>
        </w:r>
        <w:r>
          <w:rPr>
            <w:noProof/>
            <w:webHidden/>
          </w:rPr>
          <w:fldChar w:fldCharType="begin"/>
        </w:r>
        <w:r>
          <w:rPr>
            <w:noProof/>
            <w:webHidden/>
          </w:rPr>
          <w:instrText xml:space="preserve"> PAGEREF _Toc210818904 \h </w:instrText>
        </w:r>
        <w:r>
          <w:rPr>
            <w:noProof/>
            <w:webHidden/>
          </w:rPr>
        </w:r>
        <w:r>
          <w:rPr>
            <w:noProof/>
            <w:webHidden/>
          </w:rPr>
          <w:fldChar w:fldCharType="separate"/>
        </w:r>
        <w:r>
          <w:rPr>
            <w:noProof/>
            <w:webHidden/>
          </w:rPr>
          <w:t>8</w:t>
        </w:r>
        <w:r>
          <w:rPr>
            <w:noProof/>
            <w:webHidden/>
          </w:rPr>
          <w:fldChar w:fldCharType="end"/>
        </w:r>
      </w:hyperlink>
    </w:p>
    <w:p w14:paraId="7E631938" w14:textId="3E560230" w:rsidR="0024383E" w:rsidRDefault="0024383E">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0818905" w:history="1">
        <w:r w:rsidRPr="00B204EE">
          <w:rPr>
            <w:rStyle w:val="Hyperlink"/>
            <w:rFonts w:cs="Arial"/>
            <w:noProof/>
          </w:rPr>
          <w:t>4.5. Piirded</w:t>
        </w:r>
        <w:r>
          <w:rPr>
            <w:noProof/>
            <w:webHidden/>
          </w:rPr>
          <w:tab/>
        </w:r>
        <w:r>
          <w:rPr>
            <w:noProof/>
            <w:webHidden/>
          </w:rPr>
          <w:fldChar w:fldCharType="begin"/>
        </w:r>
        <w:r>
          <w:rPr>
            <w:noProof/>
            <w:webHidden/>
          </w:rPr>
          <w:instrText xml:space="preserve"> PAGEREF _Toc210818905 \h </w:instrText>
        </w:r>
        <w:r>
          <w:rPr>
            <w:noProof/>
            <w:webHidden/>
          </w:rPr>
        </w:r>
        <w:r>
          <w:rPr>
            <w:noProof/>
            <w:webHidden/>
          </w:rPr>
          <w:fldChar w:fldCharType="separate"/>
        </w:r>
        <w:r>
          <w:rPr>
            <w:noProof/>
            <w:webHidden/>
          </w:rPr>
          <w:t>8</w:t>
        </w:r>
        <w:r>
          <w:rPr>
            <w:noProof/>
            <w:webHidden/>
          </w:rPr>
          <w:fldChar w:fldCharType="end"/>
        </w:r>
      </w:hyperlink>
    </w:p>
    <w:p w14:paraId="3ACB6E62" w14:textId="56CA0B95" w:rsidR="0024383E" w:rsidRDefault="0024383E">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0818906" w:history="1">
        <w:r w:rsidRPr="00B204EE">
          <w:rPr>
            <w:rStyle w:val="Hyperlink"/>
            <w:rFonts w:cs="Arial"/>
            <w:noProof/>
          </w:rPr>
          <w:t>4.6. Muinsuskaitse</w:t>
        </w:r>
        <w:r>
          <w:rPr>
            <w:noProof/>
            <w:webHidden/>
          </w:rPr>
          <w:tab/>
        </w:r>
        <w:r>
          <w:rPr>
            <w:noProof/>
            <w:webHidden/>
          </w:rPr>
          <w:fldChar w:fldCharType="begin"/>
        </w:r>
        <w:r>
          <w:rPr>
            <w:noProof/>
            <w:webHidden/>
          </w:rPr>
          <w:instrText xml:space="preserve"> PAGEREF _Toc210818906 \h </w:instrText>
        </w:r>
        <w:r>
          <w:rPr>
            <w:noProof/>
            <w:webHidden/>
          </w:rPr>
        </w:r>
        <w:r>
          <w:rPr>
            <w:noProof/>
            <w:webHidden/>
          </w:rPr>
          <w:fldChar w:fldCharType="separate"/>
        </w:r>
        <w:r>
          <w:rPr>
            <w:noProof/>
            <w:webHidden/>
          </w:rPr>
          <w:t>8</w:t>
        </w:r>
        <w:r>
          <w:rPr>
            <w:noProof/>
            <w:webHidden/>
          </w:rPr>
          <w:fldChar w:fldCharType="end"/>
        </w:r>
      </w:hyperlink>
    </w:p>
    <w:p w14:paraId="29568BE1" w14:textId="325DA3CB" w:rsidR="0024383E" w:rsidRDefault="0024383E">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0818907" w:history="1">
        <w:r w:rsidRPr="00B204EE">
          <w:rPr>
            <w:rStyle w:val="Hyperlink"/>
            <w:rFonts w:cs="Arial"/>
            <w:noProof/>
          </w:rPr>
          <w:t>4.7. Tänavate maa-alad, liiklus- ja parkimiskorraldus</w:t>
        </w:r>
        <w:r>
          <w:rPr>
            <w:noProof/>
            <w:webHidden/>
          </w:rPr>
          <w:tab/>
        </w:r>
        <w:r>
          <w:rPr>
            <w:noProof/>
            <w:webHidden/>
          </w:rPr>
          <w:fldChar w:fldCharType="begin"/>
        </w:r>
        <w:r>
          <w:rPr>
            <w:noProof/>
            <w:webHidden/>
          </w:rPr>
          <w:instrText xml:space="preserve"> PAGEREF _Toc210818907 \h </w:instrText>
        </w:r>
        <w:r>
          <w:rPr>
            <w:noProof/>
            <w:webHidden/>
          </w:rPr>
        </w:r>
        <w:r>
          <w:rPr>
            <w:noProof/>
            <w:webHidden/>
          </w:rPr>
          <w:fldChar w:fldCharType="separate"/>
        </w:r>
        <w:r>
          <w:rPr>
            <w:noProof/>
            <w:webHidden/>
          </w:rPr>
          <w:t>8</w:t>
        </w:r>
        <w:r>
          <w:rPr>
            <w:noProof/>
            <w:webHidden/>
          </w:rPr>
          <w:fldChar w:fldCharType="end"/>
        </w:r>
      </w:hyperlink>
    </w:p>
    <w:p w14:paraId="78410E40" w14:textId="2FD5B997" w:rsidR="0024383E" w:rsidRDefault="0024383E">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0818908" w:history="1">
        <w:r w:rsidRPr="00B204EE">
          <w:rPr>
            <w:rStyle w:val="Hyperlink"/>
            <w:rFonts w:cs="Arial"/>
            <w:noProof/>
          </w:rPr>
          <w:t>4.8. Haljastuse ja heakorra põhimõtted</w:t>
        </w:r>
        <w:r>
          <w:rPr>
            <w:noProof/>
            <w:webHidden/>
          </w:rPr>
          <w:tab/>
        </w:r>
        <w:r>
          <w:rPr>
            <w:noProof/>
            <w:webHidden/>
          </w:rPr>
          <w:fldChar w:fldCharType="begin"/>
        </w:r>
        <w:r>
          <w:rPr>
            <w:noProof/>
            <w:webHidden/>
          </w:rPr>
          <w:instrText xml:space="preserve"> PAGEREF _Toc210818908 \h </w:instrText>
        </w:r>
        <w:r>
          <w:rPr>
            <w:noProof/>
            <w:webHidden/>
          </w:rPr>
        </w:r>
        <w:r>
          <w:rPr>
            <w:noProof/>
            <w:webHidden/>
          </w:rPr>
          <w:fldChar w:fldCharType="separate"/>
        </w:r>
        <w:r>
          <w:rPr>
            <w:noProof/>
            <w:webHidden/>
          </w:rPr>
          <w:t>9</w:t>
        </w:r>
        <w:r>
          <w:rPr>
            <w:noProof/>
            <w:webHidden/>
          </w:rPr>
          <w:fldChar w:fldCharType="end"/>
        </w:r>
      </w:hyperlink>
    </w:p>
    <w:p w14:paraId="72CCB372" w14:textId="15C4684D" w:rsidR="0024383E" w:rsidRDefault="0024383E">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0818909" w:history="1">
        <w:r w:rsidRPr="00B204EE">
          <w:rPr>
            <w:rStyle w:val="Hyperlink"/>
            <w:rFonts w:cs="Arial"/>
            <w:noProof/>
          </w:rPr>
          <w:t>4.9. Vertikaalplaneerimine</w:t>
        </w:r>
        <w:r>
          <w:rPr>
            <w:noProof/>
            <w:webHidden/>
          </w:rPr>
          <w:tab/>
        </w:r>
        <w:r>
          <w:rPr>
            <w:noProof/>
            <w:webHidden/>
          </w:rPr>
          <w:fldChar w:fldCharType="begin"/>
        </w:r>
        <w:r>
          <w:rPr>
            <w:noProof/>
            <w:webHidden/>
          </w:rPr>
          <w:instrText xml:space="preserve"> PAGEREF _Toc210818909 \h </w:instrText>
        </w:r>
        <w:r>
          <w:rPr>
            <w:noProof/>
            <w:webHidden/>
          </w:rPr>
        </w:r>
        <w:r>
          <w:rPr>
            <w:noProof/>
            <w:webHidden/>
          </w:rPr>
          <w:fldChar w:fldCharType="separate"/>
        </w:r>
        <w:r>
          <w:rPr>
            <w:noProof/>
            <w:webHidden/>
          </w:rPr>
          <w:t>9</w:t>
        </w:r>
        <w:r>
          <w:rPr>
            <w:noProof/>
            <w:webHidden/>
          </w:rPr>
          <w:fldChar w:fldCharType="end"/>
        </w:r>
      </w:hyperlink>
    </w:p>
    <w:p w14:paraId="320D028B" w14:textId="3FA993E7" w:rsidR="0024383E" w:rsidRDefault="0024383E">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0818910" w:history="1">
        <w:r w:rsidRPr="00B204EE">
          <w:rPr>
            <w:rStyle w:val="Hyperlink"/>
            <w:rFonts w:cs="Arial"/>
            <w:noProof/>
          </w:rPr>
          <w:t>4.10. Tuleohutusnõuded</w:t>
        </w:r>
        <w:r>
          <w:rPr>
            <w:noProof/>
            <w:webHidden/>
          </w:rPr>
          <w:tab/>
        </w:r>
        <w:r>
          <w:rPr>
            <w:noProof/>
            <w:webHidden/>
          </w:rPr>
          <w:fldChar w:fldCharType="begin"/>
        </w:r>
        <w:r>
          <w:rPr>
            <w:noProof/>
            <w:webHidden/>
          </w:rPr>
          <w:instrText xml:space="preserve"> PAGEREF _Toc210818910 \h </w:instrText>
        </w:r>
        <w:r>
          <w:rPr>
            <w:noProof/>
            <w:webHidden/>
          </w:rPr>
        </w:r>
        <w:r>
          <w:rPr>
            <w:noProof/>
            <w:webHidden/>
          </w:rPr>
          <w:fldChar w:fldCharType="separate"/>
        </w:r>
        <w:r>
          <w:rPr>
            <w:noProof/>
            <w:webHidden/>
          </w:rPr>
          <w:t>10</w:t>
        </w:r>
        <w:r>
          <w:rPr>
            <w:noProof/>
            <w:webHidden/>
          </w:rPr>
          <w:fldChar w:fldCharType="end"/>
        </w:r>
      </w:hyperlink>
    </w:p>
    <w:p w14:paraId="38275827" w14:textId="5FB5418E" w:rsidR="0024383E" w:rsidRDefault="0024383E">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0818911" w:history="1">
        <w:r w:rsidRPr="00B204EE">
          <w:rPr>
            <w:rStyle w:val="Hyperlink"/>
            <w:rFonts w:cs="Arial"/>
            <w:noProof/>
          </w:rPr>
          <w:t>4.11. Servituutide vajaduse määramine</w:t>
        </w:r>
        <w:r>
          <w:rPr>
            <w:noProof/>
            <w:webHidden/>
          </w:rPr>
          <w:tab/>
        </w:r>
        <w:r>
          <w:rPr>
            <w:noProof/>
            <w:webHidden/>
          </w:rPr>
          <w:fldChar w:fldCharType="begin"/>
        </w:r>
        <w:r>
          <w:rPr>
            <w:noProof/>
            <w:webHidden/>
          </w:rPr>
          <w:instrText xml:space="preserve"> PAGEREF _Toc210818911 \h </w:instrText>
        </w:r>
        <w:r>
          <w:rPr>
            <w:noProof/>
            <w:webHidden/>
          </w:rPr>
        </w:r>
        <w:r>
          <w:rPr>
            <w:noProof/>
            <w:webHidden/>
          </w:rPr>
          <w:fldChar w:fldCharType="separate"/>
        </w:r>
        <w:r>
          <w:rPr>
            <w:noProof/>
            <w:webHidden/>
          </w:rPr>
          <w:t>10</w:t>
        </w:r>
        <w:r>
          <w:rPr>
            <w:noProof/>
            <w:webHidden/>
          </w:rPr>
          <w:fldChar w:fldCharType="end"/>
        </w:r>
      </w:hyperlink>
    </w:p>
    <w:p w14:paraId="586D98D9" w14:textId="7F3170AF" w:rsidR="0024383E" w:rsidRDefault="0024383E">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0818912" w:history="1">
        <w:r w:rsidRPr="00B204EE">
          <w:rPr>
            <w:rStyle w:val="Hyperlink"/>
            <w:rFonts w:cs="Arial"/>
            <w:noProof/>
          </w:rPr>
          <w:t>4.12. Tehnovõrkude lahendus</w:t>
        </w:r>
        <w:r>
          <w:rPr>
            <w:noProof/>
            <w:webHidden/>
          </w:rPr>
          <w:tab/>
        </w:r>
        <w:r>
          <w:rPr>
            <w:noProof/>
            <w:webHidden/>
          </w:rPr>
          <w:fldChar w:fldCharType="begin"/>
        </w:r>
        <w:r>
          <w:rPr>
            <w:noProof/>
            <w:webHidden/>
          </w:rPr>
          <w:instrText xml:space="preserve"> PAGEREF _Toc210818912 \h </w:instrText>
        </w:r>
        <w:r>
          <w:rPr>
            <w:noProof/>
            <w:webHidden/>
          </w:rPr>
        </w:r>
        <w:r>
          <w:rPr>
            <w:noProof/>
            <w:webHidden/>
          </w:rPr>
          <w:fldChar w:fldCharType="separate"/>
        </w:r>
        <w:r>
          <w:rPr>
            <w:noProof/>
            <w:webHidden/>
          </w:rPr>
          <w:t>11</w:t>
        </w:r>
        <w:r>
          <w:rPr>
            <w:noProof/>
            <w:webHidden/>
          </w:rPr>
          <w:fldChar w:fldCharType="end"/>
        </w:r>
      </w:hyperlink>
    </w:p>
    <w:p w14:paraId="7F8D9E03" w14:textId="39CE58B1" w:rsidR="0024383E" w:rsidRDefault="0024383E">
      <w:pPr>
        <w:pStyle w:val="TOC3"/>
        <w:tabs>
          <w:tab w:val="right" w:leader="dot" w:pos="9698"/>
        </w:tabs>
        <w:rPr>
          <w:rFonts w:asciiTheme="minorHAnsi" w:eastAsiaTheme="minorEastAsia" w:hAnsiTheme="minorHAnsi"/>
          <w:noProof/>
          <w:kern w:val="2"/>
          <w:sz w:val="24"/>
          <w:szCs w:val="24"/>
          <w:lang w:eastAsia="et-EE"/>
          <w14:ligatures w14:val="standardContextual"/>
        </w:rPr>
      </w:pPr>
      <w:hyperlink w:anchor="_Toc210818913" w:history="1">
        <w:r w:rsidRPr="00B204EE">
          <w:rPr>
            <w:rStyle w:val="Hyperlink"/>
            <w:noProof/>
          </w:rPr>
          <w:t>4.12.1. Veevarustus ja reovee kanalisatsioon</w:t>
        </w:r>
        <w:r>
          <w:rPr>
            <w:noProof/>
            <w:webHidden/>
          </w:rPr>
          <w:tab/>
        </w:r>
        <w:r>
          <w:rPr>
            <w:noProof/>
            <w:webHidden/>
          </w:rPr>
          <w:fldChar w:fldCharType="begin"/>
        </w:r>
        <w:r>
          <w:rPr>
            <w:noProof/>
            <w:webHidden/>
          </w:rPr>
          <w:instrText xml:space="preserve"> PAGEREF _Toc210818913 \h </w:instrText>
        </w:r>
        <w:r>
          <w:rPr>
            <w:noProof/>
            <w:webHidden/>
          </w:rPr>
        </w:r>
        <w:r>
          <w:rPr>
            <w:noProof/>
            <w:webHidden/>
          </w:rPr>
          <w:fldChar w:fldCharType="separate"/>
        </w:r>
        <w:r>
          <w:rPr>
            <w:noProof/>
            <w:webHidden/>
          </w:rPr>
          <w:t>11</w:t>
        </w:r>
        <w:r>
          <w:rPr>
            <w:noProof/>
            <w:webHidden/>
          </w:rPr>
          <w:fldChar w:fldCharType="end"/>
        </w:r>
      </w:hyperlink>
    </w:p>
    <w:p w14:paraId="76F3C97B" w14:textId="30EEE205" w:rsidR="0024383E" w:rsidRDefault="0024383E">
      <w:pPr>
        <w:pStyle w:val="TOC3"/>
        <w:tabs>
          <w:tab w:val="right" w:leader="dot" w:pos="9698"/>
        </w:tabs>
        <w:rPr>
          <w:rFonts w:asciiTheme="minorHAnsi" w:eastAsiaTheme="minorEastAsia" w:hAnsiTheme="minorHAnsi"/>
          <w:noProof/>
          <w:kern w:val="2"/>
          <w:sz w:val="24"/>
          <w:szCs w:val="24"/>
          <w:lang w:eastAsia="et-EE"/>
          <w14:ligatures w14:val="standardContextual"/>
        </w:rPr>
      </w:pPr>
      <w:hyperlink w:anchor="_Toc210818914" w:history="1">
        <w:r w:rsidRPr="00B204EE">
          <w:rPr>
            <w:rStyle w:val="Hyperlink"/>
            <w:noProof/>
          </w:rPr>
          <w:t>4.12.2. Sademe- ja pinnasevee ärajuhtimine</w:t>
        </w:r>
        <w:r>
          <w:rPr>
            <w:noProof/>
            <w:webHidden/>
          </w:rPr>
          <w:tab/>
        </w:r>
        <w:r>
          <w:rPr>
            <w:noProof/>
            <w:webHidden/>
          </w:rPr>
          <w:fldChar w:fldCharType="begin"/>
        </w:r>
        <w:r>
          <w:rPr>
            <w:noProof/>
            <w:webHidden/>
          </w:rPr>
          <w:instrText xml:space="preserve"> PAGEREF _Toc210818914 \h </w:instrText>
        </w:r>
        <w:r>
          <w:rPr>
            <w:noProof/>
            <w:webHidden/>
          </w:rPr>
        </w:r>
        <w:r>
          <w:rPr>
            <w:noProof/>
            <w:webHidden/>
          </w:rPr>
          <w:fldChar w:fldCharType="separate"/>
        </w:r>
        <w:r>
          <w:rPr>
            <w:noProof/>
            <w:webHidden/>
          </w:rPr>
          <w:t>12</w:t>
        </w:r>
        <w:r>
          <w:rPr>
            <w:noProof/>
            <w:webHidden/>
          </w:rPr>
          <w:fldChar w:fldCharType="end"/>
        </w:r>
      </w:hyperlink>
    </w:p>
    <w:p w14:paraId="01855F36" w14:textId="5A2D6617" w:rsidR="0024383E" w:rsidRDefault="0024383E">
      <w:pPr>
        <w:pStyle w:val="TOC3"/>
        <w:tabs>
          <w:tab w:val="right" w:leader="dot" w:pos="9698"/>
        </w:tabs>
        <w:rPr>
          <w:rFonts w:asciiTheme="minorHAnsi" w:eastAsiaTheme="minorEastAsia" w:hAnsiTheme="minorHAnsi"/>
          <w:noProof/>
          <w:kern w:val="2"/>
          <w:sz w:val="24"/>
          <w:szCs w:val="24"/>
          <w:lang w:eastAsia="et-EE"/>
          <w14:ligatures w14:val="standardContextual"/>
        </w:rPr>
      </w:pPr>
      <w:hyperlink w:anchor="_Toc210818915" w:history="1">
        <w:r w:rsidRPr="00B204EE">
          <w:rPr>
            <w:rStyle w:val="Hyperlink"/>
            <w:noProof/>
          </w:rPr>
          <w:t>4.12.3. Elektrivarustus ja tänavavalgustus</w:t>
        </w:r>
        <w:r>
          <w:rPr>
            <w:noProof/>
            <w:webHidden/>
          </w:rPr>
          <w:tab/>
        </w:r>
        <w:r>
          <w:rPr>
            <w:noProof/>
            <w:webHidden/>
          </w:rPr>
          <w:fldChar w:fldCharType="begin"/>
        </w:r>
        <w:r>
          <w:rPr>
            <w:noProof/>
            <w:webHidden/>
          </w:rPr>
          <w:instrText xml:space="preserve"> PAGEREF _Toc210818915 \h </w:instrText>
        </w:r>
        <w:r>
          <w:rPr>
            <w:noProof/>
            <w:webHidden/>
          </w:rPr>
        </w:r>
        <w:r>
          <w:rPr>
            <w:noProof/>
            <w:webHidden/>
          </w:rPr>
          <w:fldChar w:fldCharType="separate"/>
        </w:r>
        <w:r>
          <w:rPr>
            <w:noProof/>
            <w:webHidden/>
          </w:rPr>
          <w:t>13</w:t>
        </w:r>
        <w:r>
          <w:rPr>
            <w:noProof/>
            <w:webHidden/>
          </w:rPr>
          <w:fldChar w:fldCharType="end"/>
        </w:r>
      </w:hyperlink>
    </w:p>
    <w:p w14:paraId="74A240E7" w14:textId="49040D46" w:rsidR="0024383E" w:rsidRDefault="0024383E">
      <w:pPr>
        <w:pStyle w:val="TOC3"/>
        <w:tabs>
          <w:tab w:val="right" w:leader="dot" w:pos="9698"/>
        </w:tabs>
        <w:rPr>
          <w:rFonts w:asciiTheme="minorHAnsi" w:eastAsiaTheme="minorEastAsia" w:hAnsiTheme="minorHAnsi"/>
          <w:noProof/>
          <w:kern w:val="2"/>
          <w:sz w:val="24"/>
          <w:szCs w:val="24"/>
          <w:lang w:eastAsia="et-EE"/>
          <w14:ligatures w14:val="standardContextual"/>
        </w:rPr>
      </w:pPr>
      <w:hyperlink w:anchor="_Toc210818916" w:history="1">
        <w:r w:rsidRPr="00B204EE">
          <w:rPr>
            <w:rStyle w:val="Hyperlink"/>
            <w:noProof/>
          </w:rPr>
          <w:t>4.12.4. Tänavavalgustus</w:t>
        </w:r>
        <w:r>
          <w:rPr>
            <w:noProof/>
            <w:webHidden/>
          </w:rPr>
          <w:tab/>
        </w:r>
        <w:r>
          <w:rPr>
            <w:noProof/>
            <w:webHidden/>
          </w:rPr>
          <w:fldChar w:fldCharType="begin"/>
        </w:r>
        <w:r>
          <w:rPr>
            <w:noProof/>
            <w:webHidden/>
          </w:rPr>
          <w:instrText xml:space="preserve"> PAGEREF _Toc210818916 \h </w:instrText>
        </w:r>
        <w:r>
          <w:rPr>
            <w:noProof/>
            <w:webHidden/>
          </w:rPr>
        </w:r>
        <w:r>
          <w:rPr>
            <w:noProof/>
            <w:webHidden/>
          </w:rPr>
          <w:fldChar w:fldCharType="separate"/>
        </w:r>
        <w:r>
          <w:rPr>
            <w:noProof/>
            <w:webHidden/>
          </w:rPr>
          <w:t>13</w:t>
        </w:r>
        <w:r>
          <w:rPr>
            <w:noProof/>
            <w:webHidden/>
          </w:rPr>
          <w:fldChar w:fldCharType="end"/>
        </w:r>
      </w:hyperlink>
    </w:p>
    <w:p w14:paraId="0FA0D728" w14:textId="6DBBDED0" w:rsidR="0024383E" w:rsidRDefault="0024383E">
      <w:pPr>
        <w:pStyle w:val="TOC3"/>
        <w:tabs>
          <w:tab w:val="right" w:leader="dot" w:pos="9698"/>
        </w:tabs>
        <w:rPr>
          <w:rFonts w:asciiTheme="minorHAnsi" w:eastAsiaTheme="minorEastAsia" w:hAnsiTheme="minorHAnsi"/>
          <w:noProof/>
          <w:kern w:val="2"/>
          <w:sz w:val="24"/>
          <w:szCs w:val="24"/>
          <w:lang w:eastAsia="et-EE"/>
          <w14:ligatures w14:val="standardContextual"/>
        </w:rPr>
      </w:pPr>
      <w:hyperlink w:anchor="_Toc210818917" w:history="1">
        <w:r w:rsidRPr="00B204EE">
          <w:rPr>
            <w:rStyle w:val="Hyperlink"/>
            <w:noProof/>
          </w:rPr>
          <w:t>4.12.5. Sidevarustus</w:t>
        </w:r>
        <w:r>
          <w:rPr>
            <w:noProof/>
            <w:webHidden/>
          </w:rPr>
          <w:tab/>
        </w:r>
        <w:r>
          <w:rPr>
            <w:noProof/>
            <w:webHidden/>
          </w:rPr>
          <w:fldChar w:fldCharType="begin"/>
        </w:r>
        <w:r>
          <w:rPr>
            <w:noProof/>
            <w:webHidden/>
          </w:rPr>
          <w:instrText xml:space="preserve"> PAGEREF _Toc210818917 \h </w:instrText>
        </w:r>
        <w:r>
          <w:rPr>
            <w:noProof/>
            <w:webHidden/>
          </w:rPr>
        </w:r>
        <w:r>
          <w:rPr>
            <w:noProof/>
            <w:webHidden/>
          </w:rPr>
          <w:fldChar w:fldCharType="separate"/>
        </w:r>
        <w:r>
          <w:rPr>
            <w:noProof/>
            <w:webHidden/>
          </w:rPr>
          <w:t>13</w:t>
        </w:r>
        <w:r>
          <w:rPr>
            <w:noProof/>
            <w:webHidden/>
          </w:rPr>
          <w:fldChar w:fldCharType="end"/>
        </w:r>
      </w:hyperlink>
    </w:p>
    <w:p w14:paraId="286AD480" w14:textId="0635BB92" w:rsidR="0024383E" w:rsidRDefault="0024383E">
      <w:pPr>
        <w:pStyle w:val="TOC3"/>
        <w:tabs>
          <w:tab w:val="right" w:leader="dot" w:pos="9698"/>
        </w:tabs>
        <w:rPr>
          <w:rFonts w:asciiTheme="minorHAnsi" w:eastAsiaTheme="minorEastAsia" w:hAnsiTheme="minorHAnsi"/>
          <w:noProof/>
          <w:kern w:val="2"/>
          <w:sz w:val="24"/>
          <w:szCs w:val="24"/>
          <w:lang w:eastAsia="et-EE"/>
          <w14:ligatures w14:val="standardContextual"/>
        </w:rPr>
      </w:pPr>
      <w:hyperlink w:anchor="_Toc210818918" w:history="1">
        <w:r w:rsidRPr="00B204EE">
          <w:rPr>
            <w:rStyle w:val="Hyperlink"/>
            <w:noProof/>
          </w:rPr>
          <w:t>4.12.6. Gaasivarustus</w:t>
        </w:r>
        <w:r>
          <w:rPr>
            <w:noProof/>
            <w:webHidden/>
          </w:rPr>
          <w:tab/>
        </w:r>
        <w:r>
          <w:rPr>
            <w:noProof/>
            <w:webHidden/>
          </w:rPr>
          <w:fldChar w:fldCharType="begin"/>
        </w:r>
        <w:r>
          <w:rPr>
            <w:noProof/>
            <w:webHidden/>
          </w:rPr>
          <w:instrText xml:space="preserve"> PAGEREF _Toc210818918 \h </w:instrText>
        </w:r>
        <w:r>
          <w:rPr>
            <w:noProof/>
            <w:webHidden/>
          </w:rPr>
        </w:r>
        <w:r>
          <w:rPr>
            <w:noProof/>
            <w:webHidden/>
          </w:rPr>
          <w:fldChar w:fldCharType="separate"/>
        </w:r>
        <w:r>
          <w:rPr>
            <w:noProof/>
            <w:webHidden/>
          </w:rPr>
          <w:t>13</w:t>
        </w:r>
        <w:r>
          <w:rPr>
            <w:noProof/>
            <w:webHidden/>
          </w:rPr>
          <w:fldChar w:fldCharType="end"/>
        </w:r>
      </w:hyperlink>
    </w:p>
    <w:p w14:paraId="25670A78" w14:textId="2AB03C10" w:rsidR="0024383E" w:rsidRDefault="0024383E">
      <w:pPr>
        <w:pStyle w:val="TOC3"/>
        <w:tabs>
          <w:tab w:val="right" w:leader="dot" w:pos="9698"/>
        </w:tabs>
        <w:rPr>
          <w:rFonts w:asciiTheme="minorHAnsi" w:eastAsiaTheme="minorEastAsia" w:hAnsiTheme="minorHAnsi"/>
          <w:noProof/>
          <w:kern w:val="2"/>
          <w:sz w:val="24"/>
          <w:szCs w:val="24"/>
          <w:lang w:eastAsia="et-EE"/>
          <w14:ligatures w14:val="standardContextual"/>
        </w:rPr>
      </w:pPr>
      <w:hyperlink w:anchor="_Toc210818919" w:history="1">
        <w:r w:rsidRPr="00B204EE">
          <w:rPr>
            <w:rStyle w:val="Hyperlink"/>
            <w:noProof/>
          </w:rPr>
          <w:t>4.12.7. Soojavarustus</w:t>
        </w:r>
        <w:r>
          <w:rPr>
            <w:noProof/>
            <w:webHidden/>
          </w:rPr>
          <w:tab/>
        </w:r>
        <w:r>
          <w:rPr>
            <w:noProof/>
            <w:webHidden/>
          </w:rPr>
          <w:fldChar w:fldCharType="begin"/>
        </w:r>
        <w:r>
          <w:rPr>
            <w:noProof/>
            <w:webHidden/>
          </w:rPr>
          <w:instrText xml:space="preserve"> PAGEREF _Toc210818919 \h </w:instrText>
        </w:r>
        <w:r>
          <w:rPr>
            <w:noProof/>
            <w:webHidden/>
          </w:rPr>
        </w:r>
        <w:r>
          <w:rPr>
            <w:noProof/>
            <w:webHidden/>
          </w:rPr>
          <w:fldChar w:fldCharType="separate"/>
        </w:r>
        <w:r>
          <w:rPr>
            <w:noProof/>
            <w:webHidden/>
          </w:rPr>
          <w:t>14</w:t>
        </w:r>
        <w:r>
          <w:rPr>
            <w:noProof/>
            <w:webHidden/>
          </w:rPr>
          <w:fldChar w:fldCharType="end"/>
        </w:r>
      </w:hyperlink>
    </w:p>
    <w:p w14:paraId="7D095A82" w14:textId="172DBD6C" w:rsidR="0024383E" w:rsidRDefault="0024383E">
      <w:pPr>
        <w:pStyle w:val="TOC3"/>
        <w:tabs>
          <w:tab w:val="right" w:leader="dot" w:pos="9698"/>
        </w:tabs>
        <w:rPr>
          <w:rFonts w:asciiTheme="minorHAnsi" w:eastAsiaTheme="minorEastAsia" w:hAnsiTheme="minorHAnsi"/>
          <w:noProof/>
          <w:kern w:val="2"/>
          <w:sz w:val="24"/>
          <w:szCs w:val="24"/>
          <w:lang w:eastAsia="et-EE"/>
          <w14:ligatures w14:val="standardContextual"/>
        </w:rPr>
      </w:pPr>
      <w:hyperlink w:anchor="_Toc210818920" w:history="1">
        <w:r w:rsidRPr="00B204EE">
          <w:rPr>
            <w:rStyle w:val="Hyperlink"/>
            <w:noProof/>
          </w:rPr>
          <w:t>4.12.8. Energiatõhusus ja -tarbimise nõuded</w:t>
        </w:r>
        <w:r>
          <w:rPr>
            <w:noProof/>
            <w:webHidden/>
          </w:rPr>
          <w:tab/>
        </w:r>
        <w:r>
          <w:rPr>
            <w:noProof/>
            <w:webHidden/>
          </w:rPr>
          <w:fldChar w:fldCharType="begin"/>
        </w:r>
        <w:r>
          <w:rPr>
            <w:noProof/>
            <w:webHidden/>
          </w:rPr>
          <w:instrText xml:space="preserve"> PAGEREF _Toc210818920 \h </w:instrText>
        </w:r>
        <w:r>
          <w:rPr>
            <w:noProof/>
            <w:webHidden/>
          </w:rPr>
        </w:r>
        <w:r>
          <w:rPr>
            <w:noProof/>
            <w:webHidden/>
          </w:rPr>
          <w:fldChar w:fldCharType="separate"/>
        </w:r>
        <w:r>
          <w:rPr>
            <w:noProof/>
            <w:webHidden/>
          </w:rPr>
          <w:t>15</w:t>
        </w:r>
        <w:r>
          <w:rPr>
            <w:noProof/>
            <w:webHidden/>
          </w:rPr>
          <w:fldChar w:fldCharType="end"/>
        </w:r>
      </w:hyperlink>
    </w:p>
    <w:p w14:paraId="6AE220EA" w14:textId="38DB3455" w:rsidR="0024383E" w:rsidRDefault="0024383E">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210818921" w:history="1">
        <w:r w:rsidRPr="00B204EE">
          <w:rPr>
            <w:rStyle w:val="Hyperlink"/>
            <w:rFonts w:cs="Arial"/>
            <w:caps/>
            <w:noProof/>
          </w:rPr>
          <w:t>5. KESKKONNATINGIMUSED JA VÕIMALIKU KESKKONNAMÕJU HINDAMINE</w:t>
        </w:r>
        <w:r>
          <w:rPr>
            <w:noProof/>
            <w:webHidden/>
          </w:rPr>
          <w:tab/>
        </w:r>
        <w:r>
          <w:rPr>
            <w:noProof/>
            <w:webHidden/>
          </w:rPr>
          <w:fldChar w:fldCharType="begin"/>
        </w:r>
        <w:r>
          <w:rPr>
            <w:noProof/>
            <w:webHidden/>
          </w:rPr>
          <w:instrText xml:space="preserve"> PAGEREF _Toc210818921 \h </w:instrText>
        </w:r>
        <w:r>
          <w:rPr>
            <w:noProof/>
            <w:webHidden/>
          </w:rPr>
        </w:r>
        <w:r>
          <w:rPr>
            <w:noProof/>
            <w:webHidden/>
          </w:rPr>
          <w:fldChar w:fldCharType="separate"/>
        </w:r>
        <w:r>
          <w:rPr>
            <w:noProof/>
            <w:webHidden/>
          </w:rPr>
          <w:t>15</w:t>
        </w:r>
        <w:r>
          <w:rPr>
            <w:noProof/>
            <w:webHidden/>
          </w:rPr>
          <w:fldChar w:fldCharType="end"/>
        </w:r>
      </w:hyperlink>
    </w:p>
    <w:p w14:paraId="00159C3C" w14:textId="04EA1A03" w:rsidR="0024383E" w:rsidRDefault="0024383E">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0818922" w:history="1">
        <w:r w:rsidRPr="00B204EE">
          <w:rPr>
            <w:rStyle w:val="Hyperlink"/>
            <w:rFonts w:cs="Times New Roman"/>
            <w:noProof/>
          </w:rPr>
          <w:t>5.1.</w:t>
        </w:r>
        <w:r w:rsidRPr="00B204EE">
          <w:rPr>
            <w:rStyle w:val="Hyperlink"/>
            <w:rFonts w:cs="Arial"/>
            <w:noProof/>
          </w:rPr>
          <w:t xml:space="preserve"> Kavandatava tegevusega kaasnev oht inimese tervisele ja keskkonnale ning avariiolukordade esinemise võimalikkus</w:t>
        </w:r>
        <w:r>
          <w:rPr>
            <w:noProof/>
            <w:webHidden/>
          </w:rPr>
          <w:tab/>
        </w:r>
        <w:r>
          <w:rPr>
            <w:noProof/>
            <w:webHidden/>
          </w:rPr>
          <w:fldChar w:fldCharType="begin"/>
        </w:r>
        <w:r>
          <w:rPr>
            <w:noProof/>
            <w:webHidden/>
          </w:rPr>
          <w:instrText xml:space="preserve"> PAGEREF _Toc210818922 \h </w:instrText>
        </w:r>
        <w:r>
          <w:rPr>
            <w:noProof/>
            <w:webHidden/>
          </w:rPr>
        </w:r>
        <w:r>
          <w:rPr>
            <w:noProof/>
            <w:webHidden/>
          </w:rPr>
          <w:fldChar w:fldCharType="separate"/>
        </w:r>
        <w:r>
          <w:rPr>
            <w:noProof/>
            <w:webHidden/>
          </w:rPr>
          <w:t>15</w:t>
        </w:r>
        <w:r>
          <w:rPr>
            <w:noProof/>
            <w:webHidden/>
          </w:rPr>
          <w:fldChar w:fldCharType="end"/>
        </w:r>
      </w:hyperlink>
    </w:p>
    <w:p w14:paraId="58175A93" w14:textId="78E9EBB7" w:rsidR="0024383E" w:rsidRDefault="0024383E">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0818923" w:history="1">
        <w:r w:rsidRPr="00B204EE">
          <w:rPr>
            <w:rStyle w:val="Hyperlink"/>
            <w:rFonts w:cs="Times New Roman"/>
            <w:noProof/>
          </w:rPr>
          <w:t>5.2.</w:t>
        </w:r>
        <w:r w:rsidRPr="00B204EE">
          <w:rPr>
            <w:rStyle w:val="Hyperlink"/>
            <w:rFonts w:cs="Arial"/>
            <w:noProof/>
          </w:rPr>
          <w:t xml:space="preserve"> Müra ja vibratsioon</w:t>
        </w:r>
        <w:r>
          <w:rPr>
            <w:noProof/>
            <w:webHidden/>
          </w:rPr>
          <w:tab/>
        </w:r>
        <w:r>
          <w:rPr>
            <w:noProof/>
            <w:webHidden/>
          </w:rPr>
          <w:fldChar w:fldCharType="begin"/>
        </w:r>
        <w:r>
          <w:rPr>
            <w:noProof/>
            <w:webHidden/>
          </w:rPr>
          <w:instrText xml:space="preserve"> PAGEREF _Toc210818923 \h </w:instrText>
        </w:r>
        <w:r>
          <w:rPr>
            <w:noProof/>
            <w:webHidden/>
          </w:rPr>
        </w:r>
        <w:r>
          <w:rPr>
            <w:noProof/>
            <w:webHidden/>
          </w:rPr>
          <w:fldChar w:fldCharType="separate"/>
        </w:r>
        <w:r>
          <w:rPr>
            <w:noProof/>
            <w:webHidden/>
          </w:rPr>
          <w:t>15</w:t>
        </w:r>
        <w:r>
          <w:rPr>
            <w:noProof/>
            <w:webHidden/>
          </w:rPr>
          <w:fldChar w:fldCharType="end"/>
        </w:r>
      </w:hyperlink>
    </w:p>
    <w:p w14:paraId="12FA9CC3" w14:textId="70AAA2DF" w:rsidR="0024383E" w:rsidRDefault="0024383E">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0818924" w:history="1">
        <w:r w:rsidRPr="00B204EE">
          <w:rPr>
            <w:rStyle w:val="Hyperlink"/>
            <w:rFonts w:cs="Times New Roman"/>
            <w:noProof/>
          </w:rPr>
          <w:t>5.3.</w:t>
        </w:r>
        <w:r w:rsidRPr="00B204EE">
          <w:rPr>
            <w:rStyle w:val="Hyperlink"/>
            <w:rFonts w:cs="Arial"/>
            <w:noProof/>
          </w:rPr>
          <w:t xml:space="preserve"> Põhjavesi ja pinnavesi</w:t>
        </w:r>
        <w:r>
          <w:rPr>
            <w:noProof/>
            <w:webHidden/>
          </w:rPr>
          <w:tab/>
        </w:r>
        <w:r>
          <w:rPr>
            <w:noProof/>
            <w:webHidden/>
          </w:rPr>
          <w:fldChar w:fldCharType="begin"/>
        </w:r>
        <w:r>
          <w:rPr>
            <w:noProof/>
            <w:webHidden/>
          </w:rPr>
          <w:instrText xml:space="preserve"> PAGEREF _Toc210818924 \h </w:instrText>
        </w:r>
        <w:r>
          <w:rPr>
            <w:noProof/>
            <w:webHidden/>
          </w:rPr>
        </w:r>
        <w:r>
          <w:rPr>
            <w:noProof/>
            <w:webHidden/>
          </w:rPr>
          <w:fldChar w:fldCharType="separate"/>
        </w:r>
        <w:r>
          <w:rPr>
            <w:noProof/>
            <w:webHidden/>
          </w:rPr>
          <w:t>16</w:t>
        </w:r>
        <w:r>
          <w:rPr>
            <w:noProof/>
            <w:webHidden/>
          </w:rPr>
          <w:fldChar w:fldCharType="end"/>
        </w:r>
      </w:hyperlink>
    </w:p>
    <w:p w14:paraId="335CA069" w14:textId="2BA0C9BA" w:rsidR="0024383E" w:rsidRDefault="0024383E">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0818925" w:history="1">
        <w:r w:rsidRPr="00B204EE">
          <w:rPr>
            <w:rStyle w:val="Hyperlink"/>
            <w:rFonts w:cs="Times New Roman"/>
            <w:noProof/>
          </w:rPr>
          <w:t>5.4.</w:t>
        </w:r>
        <w:r w:rsidRPr="00B204EE">
          <w:rPr>
            <w:rStyle w:val="Hyperlink"/>
            <w:rFonts w:cs="Arial"/>
            <w:noProof/>
          </w:rPr>
          <w:t xml:space="preserve"> Radoon</w:t>
        </w:r>
        <w:r>
          <w:rPr>
            <w:noProof/>
            <w:webHidden/>
          </w:rPr>
          <w:tab/>
        </w:r>
        <w:r>
          <w:rPr>
            <w:noProof/>
            <w:webHidden/>
          </w:rPr>
          <w:fldChar w:fldCharType="begin"/>
        </w:r>
        <w:r>
          <w:rPr>
            <w:noProof/>
            <w:webHidden/>
          </w:rPr>
          <w:instrText xml:space="preserve"> PAGEREF _Toc210818925 \h </w:instrText>
        </w:r>
        <w:r>
          <w:rPr>
            <w:noProof/>
            <w:webHidden/>
          </w:rPr>
        </w:r>
        <w:r>
          <w:rPr>
            <w:noProof/>
            <w:webHidden/>
          </w:rPr>
          <w:fldChar w:fldCharType="separate"/>
        </w:r>
        <w:r>
          <w:rPr>
            <w:noProof/>
            <w:webHidden/>
          </w:rPr>
          <w:t>16</w:t>
        </w:r>
        <w:r>
          <w:rPr>
            <w:noProof/>
            <w:webHidden/>
          </w:rPr>
          <w:fldChar w:fldCharType="end"/>
        </w:r>
      </w:hyperlink>
    </w:p>
    <w:p w14:paraId="03829F22" w14:textId="6FA4C376" w:rsidR="0024383E" w:rsidRDefault="0024383E">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0818926" w:history="1">
        <w:r w:rsidRPr="00B204EE">
          <w:rPr>
            <w:rStyle w:val="Hyperlink"/>
            <w:rFonts w:cs="Times New Roman"/>
            <w:noProof/>
          </w:rPr>
          <w:t>5.5.</w:t>
        </w:r>
        <w:r w:rsidRPr="00B204EE">
          <w:rPr>
            <w:rStyle w:val="Hyperlink"/>
            <w:rFonts w:cs="Arial"/>
            <w:noProof/>
          </w:rPr>
          <w:t xml:space="preserve"> Võimalik keskkonnamõjude hindamine</w:t>
        </w:r>
        <w:r>
          <w:rPr>
            <w:noProof/>
            <w:webHidden/>
          </w:rPr>
          <w:tab/>
        </w:r>
        <w:r>
          <w:rPr>
            <w:noProof/>
            <w:webHidden/>
          </w:rPr>
          <w:fldChar w:fldCharType="begin"/>
        </w:r>
        <w:r>
          <w:rPr>
            <w:noProof/>
            <w:webHidden/>
          </w:rPr>
          <w:instrText xml:space="preserve"> PAGEREF _Toc210818926 \h </w:instrText>
        </w:r>
        <w:r>
          <w:rPr>
            <w:noProof/>
            <w:webHidden/>
          </w:rPr>
        </w:r>
        <w:r>
          <w:rPr>
            <w:noProof/>
            <w:webHidden/>
          </w:rPr>
          <w:fldChar w:fldCharType="separate"/>
        </w:r>
        <w:r>
          <w:rPr>
            <w:noProof/>
            <w:webHidden/>
          </w:rPr>
          <w:t>16</w:t>
        </w:r>
        <w:r>
          <w:rPr>
            <w:noProof/>
            <w:webHidden/>
          </w:rPr>
          <w:fldChar w:fldCharType="end"/>
        </w:r>
      </w:hyperlink>
    </w:p>
    <w:p w14:paraId="451F9DAA" w14:textId="4C6F131E" w:rsidR="0024383E" w:rsidRDefault="0024383E">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210818927" w:history="1">
        <w:r w:rsidRPr="00B204EE">
          <w:rPr>
            <w:rStyle w:val="Hyperlink"/>
            <w:rFonts w:cs="Arial"/>
            <w:caps/>
            <w:noProof/>
          </w:rPr>
          <w:t>6. KURITEGEVUSE RISKE VÄHENDAVAD ABINõUD</w:t>
        </w:r>
        <w:r>
          <w:rPr>
            <w:noProof/>
            <w:webHidden/>
          </w:rPr>
          <w:tab/>
        </w:r>
        <w:r>
          <w:rPr>
            <w:noProof/>
            <w:webHidden/>
          </w:rPr>
          <w:fldChar w:fldCharType="begin"/>
        </w:r>
        <w:r>
          <w:rPr>
            <w:noProof/>
            <w:webHidden/>
          </w:rPr>
          <w:instrText xml:space="preserve"> PAGEREF _Toc210818927 \h </w:instrText>
        </w:r>
        <w:r>
          <w:rPr>
            <w:noProof/>
            <w:webHidden/>
          </w:rPr>
        </w:r>
        <w:r>
          <w:rPr>
            <w:noProof/>
            <w:webHidden/>
          </w:rPr>
          <w:fldChar w:fldCharType="separate"/>
        </w:r>
        <w:r>
          <w:rPr>
            <w:noProof/>
            <w:webHidden/>
          </w:rPr>
          <w:t>17</w:t>
        </w:r>
        <w:r>
          <w:rPr>
            <w:noProof/>
            <w:webHidden/>
          </w:rPr>
          <w:fldChar w:fldCharType="end"/>
        </w:r>
      </w:hyperlink>
    </w:p>
    <w:p w14:paraId="68F05314" w14:textId="3344B889" w:rsidR="0024383E" w:rsidRDefault="0024383E">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210818928" w:history="1">
        <w:r w:rsidRPr="00B204EE">
          <w:rPr>
            <w:rStyle w:val="Hyperlink"/>
            <w:rFonts w:cs="Times New Roman"/>
            <w:noProof/>
          </w:rPr>
          <w:t>7.</w:t>
        </w:r>
        <w:r w:rsidRPr="00B204EE">
          <w:rPr>
            <w:rStyle w:val="Hyperlink"/>
            <w:rFonts w:cs="Arial"/>
            <w:noProof/>
          </w:rPr>
          <w:t xml:space="preserve"> DETAILPLANEERINGU ELLUVIIMINE JA ETAPID</w:t>
        </w:r>
        <w:r>
          <w:rPr>
            <w:noProof/>
            <w:webHidden/>
          </w:rPr>
          <w:tab/>
        </w:r>
        <w:r>
          <w:rPr>
            <w:noProof/>
            <w:webHidden/>
          </w:rPr>
          <w:fldChar w:fldCharType="begin"/>
        </w:r>
        <w:r>
          <w:rPr>
            <w:noProof/>
            <w:webHidden/>
          </w:rPr>
          <w:instrText xml:space="preserve"> PAGEREF _Toc210818928 \h </w:instrText>
        </w:r>
        <w:r>
          <w:rPr>
            <w:noProof/>
            <w:webHidden/>
          </w:rPr>
        </w:r>
        <w:r>
          <w:rPr>
            <w:noProof/>
            <w:webHidden/>
          </w:rPr>
          <w:fldChar w:fldCharType="separate"/>
        </w:r>
        <w:r>
          <w:rPr>
            <w:noProof/>
            <w:webHidden/>
          </w:rPr>
          <w:t>17</w:t>
        </w:r>
        <w:r>
          <w:rPr>
            <w:noProof/>
            <w:webHidden/>
          </w:rPr>
          <w:fldChar w:fldCharType="end"/>
        </w:r>
      </w:hyperlink>
    </w:p>
    <w:p w14:paraId="587B2D5F" w14:textId="66B01BAD" w:rsidR="00755D76" w:rsidRPr="00B977BE" w:rsidRDefault="009E129B" w:rsidP="00E579FD">
      <w:pPr>
        <w:pStyle w:val="ListParagraph"/>
        <w:tabs>
          <w:tab w:val="left" w:pos="284"/>
        </w:tabs>
        <w:spacing w:before="0" w:after="0"/>
        <w:ind w:left="0"/>
        <w:rPr>
          <w:rFonts w:ascii="Arial" w:hAnsi="Arial" w:cs="Arial"/>
        </w:rPr>
      </w:pPr>
      <w:r w:rsidRPr="00B977BE">
        <w:rPr>
          <w:rFonts w:ascii="Arial" w:hAnsi="Arial" w:cs="Arial"/>
        </w:rPr>
        <w:fldChar w:fldCharType="end"/>
      </w:r>
    </w:p>
    <w:p w14:paraId="088872F3" w14:textId="77777777" w:rsidR="00345425" w:rsidRPr="00355204" w:rsidRDefault="00355204" w:rsidP="00355204">
      <w:pPr>
        <w:tabs>
          <w:tab w:val="left" w:pos="284"/>
        </w:tabs>
        <w:spacing w:before="0" w:after="0"/>
        <w:rPr>
          <w:rFonts w:ascii="Arial" w:hAnsi="Arial" w:cs="Arial"/>
          <w:b/>
          <w:caps/>
        </w:rPr>
      </w:pPr>
      <w:r>
        <w:rPr>
          <w:rFonts w:ascii="Arial" w:hAnsi="Arial" w:cs="Arial"/>
          <w:b/>
          <w:caps/>
        </w:rPr>
        <w:t xml:space="preserve">III </w:t>
      </w:r>
      <w:r w:rsidR="00345425" w:rsidRPr="00355204">
        <w:rPr>
          <w:rFonts w:ascii="Arial" w:hAnsi="Arial" w:cs="Arial"/>
          <w:b/>
          <w:caps/>
        </w:rPr>
        <w:t>JOONiSED</w:t>
      </w:r>
    </w:p>
    <w:p w14:paraId="75AE9B28" w14:textId="77777777" w:rsidR="00345425" w:rsidRPr="00B977BE" w:rsidRDefault="00345425" w:rsidP="00345425">
      <w:pPr>
        <w:pStyle w:val="ListParagraph"/>
        <w:tabs>
          <w:tab w:val="left" w:pos="284"/>
          <w:tab w:val="left" w:pos="1134"/>
          <w:tab w:val="left" w:pos="5954"/>
        </w:tabs>
        <w:spacing w:before="0" w:after="0"/>
        <w:ind w:left="0"/>
        <w:rPr>
          <w:rFonts w:ascii="Arial" w:hAnsi="Arial" w:cs="Arial"/>
          <w:bCs/>
          <w:caps/>
        </w:rPr>
      </w:pPr>
    </w:p>
    <w:p w14:paraId="4683474A" w14:textId="77777777" w:rsidR="00345425" w:rsidRPr="00B977BE" w:rsidRDefault="00345425" w:rsidP="00345425">
      <w:pPr>
        <w:pStyle w:val="ListParagraph"/>
        <w:numPr>
          <w:ilvl w:val="0"/>
          <w:numId w:val="17"/>
        </w:numPr>
        <w:tabs>
          <w:tab w:val="left" w:pos="1134"/>
          <w:tab w:val="left" w:pos="4111"/>
        </w:tabs>
        <w:spacing w:before="0" w:after="0"/>
        <w:jc w:val="both"/>
        <w:rPr>
          <w:rFonts w:ascii="Arial" w:hAnsi="Arial" w:cs="Arial"/>
        </w:rPr>
      </w:pPr>
      <w:r w:rsidRPr="00B977BE">
        <w:rPr>
          <w:rFonts w:ascii="Arial" w:hAnsi="Arial" w:cs="Arial"/>
        </w:rPr>
        <w:t>AS-01</w:t>
      </w:r>
      <w:r w:rsidRPr="00B977BE">
        <w:rPr>
          <w:rFonts w:ascii="Arial" w:hAnsi="Arial" w:cs="Arial"/>
        </w:rPr>
        <w:tab/>
        <w:t>Asukohaskeem</w:t>
      </w:r>
      <w:r w:rsidRPr="00B977BE">
        <w:rPr>
          <w:rFonts w:ascii="Arial" w:hAnsi="Arial" w:cs="Arial"/>
        </w:rPr>
        <w:tab/>
        <w:t>M 1:~</w:t>
      </w:r>
    </w:p>
    <w:p w14:paraId="3552C22B" w14:textId="77777777" w:rsidR="00345425" w:rsidRPr="00B977BE" w:rsidRDefault="00345425" w:rsidP="00345425">
      <w:pPr>
        <w:pStyle w:val="ListParagraph"/>
        <w:numPr>
          <w:ilvl w:val="0"/>
          <w:numId w:val="17"/>
        </w:numPr>
        <w:tabs>
          <w:tab w:val="left" w:pos="1134"/>
          <w:tab w:val="left" w:pos="4111"/>
        </w:tabs>
        <w:spacing w:before="0" w:after="0"/>
        <w:jc w:val="both"/>
        <w:rPr>
          <w:rFonts w:ascii="Arial" w:hAnsi="Arial" w:cs="Arial"/>
        </w:rPr>
      </w:pPr>
      <w:r w:rsidRPr="00B977BE">
        <w:rPr>
          <w:rFonts w:ascii="Arial" w:hAnsi="Arial" w:cs="Arial"/>
        </w:rPr>
        <w:t>AS-02</w:t>
      </w:r>
      <w:r w:rsidRPr="00B977BE">
        <w:rPr>
          <w:rFonts w:ascii="Arial" w:hAnsi="Arial" w:cs="Arial"/>
        </w:rPr>
        <w:tab/>
        <w:t>Kontaktvööndi analüüs</w:t>
      </w:r>
      <w:r w:rsidRPr="00B977BE">
        <w:rPr>
          <w:rFonts w:ascii="Arial" w:hAnsi="Arial" w:cs="Arial"/>
        </w:rPr>
        <w:tab/>
        <w:t>M 1:~</w:t>
      </w:r>
    </w:p>
    <w:p w14:paraId="42EFAEC2" w14:textId="77777777" w:rsidR="00345425" w:rsidRPr="00B977BE" w:rsidRDefault="00345425" w:rsidP="00345425">
      <w:pPr>
        <w:pStyle w:val="ListParagraph"/>
        <w:numPr>
          <w:ilvl w:val="0"/>
          <w:numId w:val="17"/>
        </w:numPr>
        <w:tabs>
          <w:tab w:val="left" w:pos="1134"/>
          <w:tab w:val="left" w:pos="4111"/>
        </w:tabs>
        <w:spacing w:before="0" w:after="0"/>
        <w:jc w:val="both"/>
        <w:rPr>
          <w:rFonts w:ascii="Arial" w:hAnsi="Arial" w:cs="Arial"/>
        </w:rPr>
      </w:pPr>
      <w:r w:rsidRPr="00B977BE">
        <w:rPr>
          <w:rFonts w:ascii="Arial" w:hAnsi="Arial" w:cs="Arial"/>
        </w:rPr>
        <w:t>AS-03</w:t>
      </w:r>
      <w:r w:rsidRPr="00B977BE">
        <w:rPr>
          <w:rFonts w:ascii="Arial" w:hAnsi="Arial" w:cs="Arial"/>
        </w:rPr>
        <w:tab/>
        <w:t>Tugiplaan</w:t>
      </w:r>
      <w:r w:rsidRPr="00B977BE">
        <w:rPr>
          <w:rFonts w:ascii="Arial" w:hAnsi="Arial" w:cs="Arial"/>
        </w:rPr>
        <w:tab/>
        <w:t>M 1:500</w:t>
      </w:r>
    </w:p>
    <w:p w14:paraId="001018BB" w14:textId="77777777" w:rsidR="00345425" w:rsidRPr="00B977BE" w:rsidRDefault="00345425" w:rsidP="00345425">
      <w:pPr>
        <w:pStyle w:val="ListParagraph"/>
        <w:numPr>
          <w:ilvl w:val="0"/>
          <w:numId w:val="17"/>
        </w:numPr>
        <w:tabs>
          <w:tab w:val="left" w:pos="1134"/>
          <w:tab w:val="left" w:pos="4111"/>
        </w:tabs>
        <w:spacing w:before="0" w:after="0"/>
        <w:jc w:val="both"/>
        <w:rPr>
          <w:rFonts w:ascii="Arial" w:hAnsi="Arial" w:cs="Arial"/>
        </w:rPr>
      </w:pPr>
      <w:r w:rsidRPr="00B977BE">
        <w:rPr>
          <w:rFonts w:ascii="Arial" w:hAnsi="Arial" w:cs="Arial"/>
        </w:rPr>
        <w:t>AS-04</w:t>
      </w:r>
      <w:r w:rsidRPr="00B977BE">
        <w:rPr>
          <w:rFonts w:ascii="Arial" w:hAnsi="Arial" w:cs="Arial"/>
        </w:rPr>
        <w:tab/>
        <w:t>Põhijoonis</w:t>
      </w:r>
      <w:r w:rsidRPr="00B977BE">
        <w:rPr>
          <w:rFonts w:ascii="Arial" w:hAnsi="Arial" w:cs="Arial"/>
        </w:rPr>
        <w:tab/>
        <w:t>M 1:500</w:t>
      </w:r>
    </w:p>
    <w:p w14:paraId="04915FA8" w14:textId="77777777" w:rsidR="00345425" w:rsidRPr="00B977BE" w:rsidRDefault="00345425" w:rsidP="00345425">
      <w:pPr>
        <w:pStyle w:val="ListParagraph"/>
        <w:numPr>
          <w:ilvl w:val="0"/>
          <w:numId w:val="17"/>
        </w:numPr>
        <w:tabs>
          <w:tab w:val="left" w:pos="1134"/>
          <w:tab w:val="left" w:pos="4111"/>
        </w:tabs>
        <w:spacing w:before="0" w:after="0"/>
        <w:jc w:val="both"/>
        <w:rPr>
          <w:rFonts w:ascii="Arial" w:hAnsi="Arial" w:cs="Arial"/>
        </w:rPr>
      </w:pPr>
      <w:r w:rsidRPr="00B977BE">
        <w:rPr>
          <w:rFonts w:ascii="Arial" w:hAnsi="Arial" w:cs="Arial"/>
        </w:rPr>
        <w:t>AS-05</w:t>
      </w:r>
      <w:r w:rsidRPr="00B977BE">
        <w:tab/>
      </w:r>
      <w:r w:rsidRPr="00B977BE">
        <w:rPr>
          <w:rFonts w:ascii="Arial" w:hAnsi="Arial" w:cs="Arial"/>
        </w:rPr>
        <w:t>Tehnovõrkude koondplaan</w:t>
      </w:r>
      <w:r w:rsidRPr="00B977BE">
        <w:rPr>
          <w:rFonts w:ascii="Arial" w:hAnsi="Arial" w:cs="Arial"/>
        </w:rPr>
        <w:tab/>
        <w:t>M 1:500</w:t>
      </w:r>
    </w:p>
    <w:p w14:paraId="580F5978" w14:textId="77777777" w:rsidR="00345425" w:rsidRPr="00B977BE" w:rsidRDefault="00345425" w:rsidP="00345425">
      <w:pPr>
        <w:spacing w:before="0" w:after="0"/>
        <w:jc w:val="both"/>
        <w:rPr>
          <w:rFonts w:ascii="Arial" w:hAnsi="Arial" w:cs="Arial"/>
        </w:rPr>
      </w:pPr>
    </w:p>
    <w:p w14:paraId="5FE822E2" w14:textId="77777777" w:rsidR="00345425" w:rsidRPr="00B977BE" w:rsidRDefault="00345425" w:rsidP="00345425">
      <w:pPr>
        <w:spacing w:before="0" w:after="0"/>
        <w:jc w:val="both"/>
        <w:rPr>
          <w:rFonts w:ascii="Arial" w:hAnsi="Arial" w:cs="Arial"/>
        </w:rPr>
      </w:pPr>
    </w:p>
    <w:p w14:paraId="678F1B01" w14:textId="77777777" w:rsidR="007B7DF3" w:rsidRPr="00B977BE" w:rsidRDefault="00355204" w:rsidP="00355204">
      <w:pPr>
        <w:pStyle w:val="ListParagraph"/>
        <w:tabs>
          <w:tab w:val="left" w:pos="284"/>
        </w:tabs>
        <w:spacing w:before="0" w:after="0"/>
        <w:ind w:left="0"/>
        <w:rPr>
          <w:rFonts w:ascii="Arial" w:hAnsi="Arial" w:cs="Arial"/>
          <w:b/>
          <w:caps/>
        </w:rPr>
      </w:pPr>
      <w:r>
        <w:rPr>
          <w:rFonts w:ascii="Arial" w:hAnsi="Arial" w:cs="Arial"/>
          <w:b/>
          <w:caps/>
        </w:rPr>
        <w:t xml:space="preserve">IV </w:t>
      </w:r>
      <w:r w:rsidR="007B7DF3" w:rsidRPr="00B977BE">
        <w:rPr>
          <w:rFonts w:ascii="Arial" w:hAnsi="Arial" w:cs="Arial"/>
          <w:b/>
          <w:caps/>
        </w:rPr>
        <w:t>LISAD</w:t>
      </w:r>
    </w:p>
    <w:p w14:paraId="780BEC92" w14:textId="77777777" w:rsidR="0089165A" w:rsidRPr="00B977BE" w:rsidRDefault="0089165A" w:rsidP="00C44244">
      <w:pPr>
        <w:spacing w:before="0" w:after="0"/>
        <w:jc w:val="both"/>
        <w:rPr>
          <w:rFonts w:ascii="Arial" w:hAnsi="Arial" w:cs="Arial"/>
        </w:rPr>
      </w:pPr>
    </w:p>
    <w:p w14:paraId="7C7F9CDD" w14:textId="77777777" w:rsidR="00345425" w:rsidRPr="00B977BE" w:rsidRDefault="00345425" w:rsidP="00C44244">
      <w:pPr>
        <w:spacing w:before="0" w:after="0"/>
        <w:jc w:val="both"/>
        <w:rPr>
          <w:rFonts w:ascii="Arial" w:hAnsi="Arial" w:cs="Arial"/>
        </w:rPr>
      </w:pPr>
      <w:r w:rsidRPr="00B977BE">
        <w:rPr>
          <w:rFonts w:ascii="Arial" w:hAnsi="Arial" w:cs="Arial"/>
        </w:rPr>
        <w:t>Tehnilised tingimused:</w:t>
      </w:r>
    </w:p>
    <w:p w14:paraId="46B1C5FE" w14:textId="77777777" w:rsidR="003B4A13" w:rsidRPr="00B977BE" w:rsidRDefault="003B4A13" w:rsidP="003B4A13">
      <w:pPr>
        <w:pStyle w:val="ListParagraph"/>
        <w:numPr>
          <w:ilvl w:val="0"/>
          <w:numId w:val="36"/>
        </w:numPr>
        <w:spacing w:before="0" w:after="0"/>
        <w:ind w:left="284" w:hanging="218"/>
        <w:jc w:val="both"/>
        <w:rPr>
          <w:rFonts w:ascii="Arial" w:hAnsi="Arial" w:cs="Arial"/>
        </w:rPr>
      </w:pPr>
      <w:r w:rsidRPr="00B977BE">
        <w:rPr>
          <w:rFonts w:ascii="Arial" w:hAnsi="Arial" w:cs="Arial"/>
        </w:rPr>
        <w:t>OÜ Loo Vesi poolt 15.05.2023 väljastatud tehnilised tingimused nr 053/2023;</w:t>
      </w:r>
    </w:p>
    <w:p w14:paraId="2D0576EB" w14:textId="77777777" w:rsidR="00752394" w:rsidRPr="00B977BE" w:rsidRDefault="00752394" w:rsidP="003B4A13">
      <w:pPr>
        <w:pStyle w:val="ListParagraph"/>
        <w:numPr>
          <w:ilvl w:val="0"/>
          <w:numId w:val="36"/>
        </w:numPr>
        <w:spacing w:before="0" w:after="0"/>
        <w:ind w:left="284" w:hanging="218"/>
        <w:jc w:val="both"/>
        <w:rPr>
          <w:rFonts w:ascii="Arial" w:hAnsi="Arial" w:cs="Arial"/>
        </w:rPr>
      </w:pPr>
      <w:r w:rsidRPr="00B977BE">
        <w:rPr>
          <w:rFonts w:ascii="Arial" w:hAnsi="Arial" w:cs="Arial"/>
        </w:rPr>
        <w:t>Elektrilevi OÜ Tallinn-Harju regiooni poolt 18.05.2023. a väljastatud tehnilised tingimused nr 447204;</w:t>
      </w:r>
    </w:p>
    <w:p w14:paraId="45AFE073" w14:textId="77777777" w:rsidR="005549A3" w:rsidRDefault="003B4A13" w:rsidP="003B4A13">
      <w:pPr>
        <w:pStyle w:val="ListParagraph"/>
        <w:numPr>
          <w:ilvl w:val="0"/>
          <w:numId w:val="36"/>
        </w:numPr>
        <w:spacing w:before="0" w:after="0"/>
        <w:ind w:left="284" w:hanging="218"/>
        <w:jc w:val="both"/>
        <w:rPr>
          <w:rFonts w:ascii="Arial" w:hAnsi="Arial" w:cs="Arial"/>
        </w:rPr>
      </w:pPr>
      <w:r w:rsidRPr="00B977BE">
        <w:rPr>
          <w:rFonts w:ascii="Arial" w:hAnsi="Arial" w:cs="Arial"/>
        </w:rPr>
        <w:t>Telia Eesti AS poolt 18.05.2023 koostatud telekommunikatsioonialased tehnilised tingimused nr 37931657</w:t>
      </w:r>
      <w:r w:rsidR="00DA28A2">
        <w:rPr>
          <w:rFonts w:ascii="Arial" w:hAnsi="Arial" w:cs="Arial"/>
        </w:rPr>
        <w:t>;</w:t>
      </w:r>
    </w:p>
    <w:p w14:paraId="074275C5" w14:textId="77777777" w:rsidR="00BC4899" w:rsidRPr="00B977BE" w:rsidRDefault="00C957EA" w:rsidP="003B4A13">
      <w:pPr>
        <w:pStyle w:val="ListParagraph"/>
        <w:numPr>
          <w:ilvl w:val="0"/>
          <w:numId w:val="36"/>
        </w:numPr>
        <w:spacing w:before="0" w:after="0"/>
        <w:ind w:left="284" w:hanging="218"/>
        <w:jc w:val="both"/>
        <w:rPr>
          <w:rFonts w:ascii="Arial" w:hAnsi="Arial" w:cs="Arial"/>
        </w:rPr>
      </w:pPr>
      <w:r w:rsidRPr="00C957EA">
        <w:rPr>
          <w:rFonts w:ascii="Arial" w:hAnsi="Arial" w:cs="Arial"/>
        </w:rPr>
        <w:t>Esmar Gaas</w:t>
      </w:r>
      <w:r w:rsidR="002D65F6" w:rsidRPr="002D65F6">
        <w:rPr>
          <w:rFonts w:ascii="Arial" w:hAnsi="Arial" w:cs="Arial"/>
        </w:rPr>
        <w:t xml:space="preserve"> OÜ</w:t>
      </w:r>
      <w:r w:rsidR="002D65F6">
        <w:rPr>
          <w:rFonts w:ascii="Arial" w:hAnsi="Arial" w:cs="Arial"/>
        </w:rPr>
        <w:t xml:space="preserve"> poolt 07.07.2023 koostatud tehnilised tingimused.</w:t>
      </w:r>
    </w:p>
    <w:p w14:paraId="1BACBFD0" w14:textId="77777777" w:rsidR="00345425" w:rsidRPr="00B977BE" w:rsidRDefault="00345425" w:rsidP="00C44244">
      <w:pPr>
        <w:spacing w:before="0" w:after="0"/>
        <w:jc w:val="both"/>
        <w:rPr>
          <w:rFonts w:ascii="Arial" w:hAnsi="Arial" w:cs="Arial"/>
        </w:rPr>
      </w:pPr>
    </w:p>
    <w:p w14:paraId="4D475FB6" w14:textId="77777777" w:rsidR="0089165A" w:rsidRPr="00B977BE" w:rsidRDefault="0089165A" w:rsidP="00C44244">
      <w:pPr>
        <w:spacing w:before="0" w:after="0"/>
        <w:jc w:val="both"/>
        <w:rPr>
          <w:rFonts w:ascii="Arial" w:hAnsi="Arial" w:cs="Arial"/>
        </w:rPr>
      </w:pPr>
      <w:r w:rsidRPr="00B977BE">
        <w:rPr>
          <w:rFonts w:ascii="Arial" w:hAnsi="Arial" w:cs="Arial"/>
        </w:rPr>
        <w:t>Teostatud uuringud:</w:t>
      </w:r>
    </w:p>
    <w:p w14:paraId="462F9817" w14:textId="77777777" w:rsidR="00A06A4D" w:rsidRPr="00B977BE" w:rsidRDefault="005549A3" w:rsidP="00345425">
      <w:pPr>
        <w:pStyle w:val="ListParagraph"/>
        <w:numPr>
          <w:ilvl w:val="0"/>
          <w:numId w:val="30"/>
        </w:numPr>
        <w:spacing w:before="0" w:after="0"/>
        <w:ind w:left="284" w:hanging="218"/>
        <w:jc w:val="both"/>
        <w:rPr>
          <w:rFonts w:ascii="Arial" w:hAnsi="Arial" w:cs="Arial"/>
        </w:rPr>
      </w:pPr>
      <w:r w:rsidRPr="00B977BE">
        <w:rPr>
          <w:rFonts w:ascii="Arial" w:hAnsi="Arial" w:cs="Arial"/>
        </w:rPr>
        <w:t>OSAÜHING G.E.POINT poolt 08.07.2022. a koostatud topo-geodeetiline alusplaan, töö nr 22-G278;</w:t>
      </w:r>
    </w:p>
    <w:p w14:paraId="2AEA956E" w14:textId="77777777" w:rsidR="00B138EC" w:rsidRPr="00B977BE" w:rsidRDefault="00B138EC" w:rsidP="00345425">
      <w:pPr>
        <w:pStyle w:val="ListParagraph"/>
        <w:numPr>
          <w:ilvl w:val="0"/>
          <w:numId w:val="30"/>
        </w:numPr>
        <w:spacing w:before="0" w:after="0"/>
        <w:ind w:left="284" w:hanging="218"/>
        <w:jc w:val="both"/>
        <w:rPr>
          <w:rFonts w:ascii="Arial" w:hAnsi="Arial" w:cs="Arial"/>
        </w:rPr>
      </w:pPr>
      <w:r w:rsidRPr="00B977BE">
        <w:rPr>
          <w:rFonts w:ascii="Arial" w:hAnsi="Arial" w:cs="Arial"/>
        </w:rPr>
        <w:t xml:space="preserve">OÜ Visioon Haljastus poolt </w:t>
      </w:r>
      <w:r w:rsidR="005549A3" w:rsidRPr="00B977BE">
        <w:rPr>
          <w:rFonts w:ascii="Arial" w:hAnsi="Arial" w:cs="Arial"/>
        </w:rPr>
        <w:t xml:space="preserve">13.07.2022. a </w:t>
      </w:r>
      <w:r w:rsidRPr="00B977BE">
        <w:rPr>
          <w:rFonts w:ascii="Arial" w:hAnsi="Arial" w:cs="Arial"/>
        </w:rPr>
        <w:t>koostatud Erma tee 11 taimestiku uuring, töö nr 374/2022</w:t>
      </w:r>
      <w:r w:rsidR="009E2E00" w:rsidRPr="00B977BE">
        <w:rPr>
          <w:rFonts w:ascii="Arial" w:hAnsi="Arial" w:cs="Arial"/>
        </w:rPr>
        <w:t>;</w:t>
      </w:r>
    </w:p>
    <w:p w14:paraId="04736618" w14:textId="77777777" w:rsidR="007B7DF3" w:rsidRPr="00B977BE" w:rsidRDefault="009E2E00" w:rsidP="007B7DF3">
      <w:pPr>
        <w:pStyle w:val="ListParagraph"/>
        <w:numPr>
          <w:ilvl w:val="0"/>
          <w:numId w:val="30"/>
        </w:numPr>
        <w:spacing w:before="0" w:after="0"/>
        <w:ind w:left="284" w:hanging="218"/>
        <w:jc w:val="both"/>
        <w:rPr>
          <w:rFonts w:ascii="Arial" w:hAnsi="Arial" w:cs="Arial"/>
        </w:rPr>
      </w:pPr>
      <w:r w:rsidRPr="00B977BE">
        <w:rPr>
          <w:rFonts w:ascii="Arial" w:hAnsi="Arial" w:cs="Arial"/>
        </w:rPr>
        <w:t>Jõelähtme vallas, Liivamäe külas, Erma tee 11 kinnistu detailplaneeringu keskkonnamõju strateegilise hindamise eelhinnang (LEMMA OÜ, 04.03.2023).</w:t>
      </w:r>
    </w:p>
    <w:p w14:paraId="5A2064FC" w14:textId="77777777" w:rsidR="003B4A13" w:rsidRPr="00B977BE" w:rsidRDefault="003B4A13" w:rsidP="007B7DF3">
      <w:pPr>
        <w:spacing w:before="0" w:after="0"/>
        <w:rPr>
          <w:rFonts w:ascii="Arial" w:hAnsi="Arial" w:cs="Arial"/>
        </w:rPr>
      </w:pPr>
    </w:p>
    <w:p w14:paraId="27CEEF37" w14:textId="77777777" w:rsidR="009E2E00" w:rsidRPr="00B977BE" w:rsidRDefault="009E2E00" w:rsidP="007B7DF3">
      <w:pPr>
        <w:spacing w:before="0" w:after="0"/>
        <w:rPr>
          <w:rFonts w:ascii="Arial" w:hAnsi="Arial" w:cs="Arial"/>
        </w:rPr>
      </w:pPr>
    </w:p>
    <w:p w14:paraId="48BBD863" w14:textId="77777777" w:rsidR="00E245CC" w:rsidRPr="00B977BE" w:rsidRDefault="00355204" w:rsidP="00355204">
      <w:pPr>
        <w:pStyle w:val="ListParagraph"/>
        <w:tabs>
          <w:tab w:val="left" w:pos="284"/>
        </w:tabs>
        <w:spacing w:before="0" w:after="0" w:line="360" w:lineRule="auto"/>
        <w:ind w:left="0"/>
        <w:rPr>
          <w:rFonts w:ascii="Arial" w:hAnsi="Arial" w:cs="Arial"/>
          <w:b/>
          <w:caps/>
        </w:rPr>
      </w:pPr>
      <w:r>
        <w:rPr>
          <w:rFonts w:ascii="Arial" w:eastAsia="Times New Roman" w:hAnsi="Arial" w:cs="Arial"/>
          <w:b/>
          <w:lang w:eastAsia="zh-CN"/>
        </w:rPr>
        <w:t xml:space="preserve">V </w:t>
      </w:r>
      <w:r w:rsidR="00E579FD" w:rsidRPr="00B977BE">
        <w:rPr>
          <w:rFonts w:ascii="Arial" w:eastAsia="Times New Roman" w:hAnsi="Arial" w:cs="Arial"/>
          <w:b/>
          <w:lang w:eastAsia="zh-CN"/>
        </w:rPr>
        <w:t>KOOSKÕLASTUS</w:t>
      </w:r>
      <w:r w:rsidR="00D200CF">
        <w:rPr>
          <w:rFonts w:ascii="Arial" w:eastAsia="Times New Roman" w:hAnsi="Arial" w:cs="Arial"/>
          <w:b/>
          <w:lang w:eastAsia="zh-CN"/>
        </w:rPr>
        <w:t>T</w:t>
      </w:r>
      <w:r w:rsidR="00E579FD" w:rsidRPr="00B977BE">
        <w:rPr>
          <w:rFonts w:ascii="Arial" w:eastAsia="Times New Roman" w:hAnsi="Arial" w:cs="Arial"/>
          <w:b/>
          <w:lang w:eastAsia="zh-CN"/>
        </w:rPr>
        <w:t>E</w:t>
      </w:r>
      <w:r w:rsidR="00D200CF">
        <w:rPr>
          <w:rFonts w:ascii="Arial" w:eastAsia="Times New Roman" w:hAnsi="Arial" w:cs="Arial"/>
          <w:b/>
          <w:lang w:eastAsia="zh-CN"/>
        </w:rPr>
        <w:t xml:space="preserve"> JA </w:t>
      </w:r>
      <w:r w:rsidR="00D200CF" w:rsidRPr="00D200CF">
        <w:rPr>
          <w:rFonts w:ascii="Arial" w:eastAsia="Times New Roman" w:hAnsi="Arial" w:cs="Arial"/>
          <w:b/>
          <w:lang w:eastAsia="zh-CN"/>
        </w:rPr>
        <w:t>KOOSTÖÖ KOKKUVÕTE</w:t>
      </w:r>
    </w:p>
    <w:p w14:paraId="69692BC6" w14:textId="77777777" w:rsidR="00345425" w:rsidRPr="00B977BE" w:rsidRDefault="00345425" w:rsidP="00345425">
      <w:pPr>
        <w:tabs>
          <w:tab w:val="left" w:pos="284"/>
        </w:tabs>
        <w:spacing w:before="0" w:after="0" w:line="360" w:lineRule="auto"/>
        <w:rPr>
          <w:rFonts w:ascii="Arial" w:hAnsi="Arial" w:cs="Arial"/>
          <w:bCs/>
          <w:caps/>
        </w:rPr>
      </w:pPr>
    </w:p>
    <w:p w14:paraId="02C134A8" w14:textId="77777777" w:rsidR="00DE117A" w:rsidRPr="00B977BE" w:rsidRDefault="00DE117A" w:rsidP="00345425">
      <w:pPr>
        <w:pStyle w:val="ListParagraph"/>
        <w:numPr>
          <w:ilvl w:val="0"/>
          <w:numId w:val="1"/>
        </w:numPr>
        <w:tabs>
          <w:tab w:val="left" w:pos="284"/>
        </w:tabs>
        <w:spacing w:before="0" w:after="0" w:line="360" w:lineRule="auto"/>
        <w:rPr>
          <w:rFonts w:ascii="Arial" w:hAnsi="Arial" w:cs="Arial"/>
          <w:b/>
          <w:caps/>
        </w:rPr>
      </w:pPr>
      <w:r w:rsidRPr="00B977BE">
        <w:rPr>
          <w:rFonts w:ascii="Arial" w:hAnsi="Arial" w:cs="Arial"/>
        </w:rPr>
        <w:br w:type="page"/>
      </w:r>
    </w:p>
    <w:p w14:paraId="490DCFD2" w14:textId="77777777" w:rsidR="003F1B68" w:rsidRPr="00B977BE" w:rsidRDefault="003F1B68" w:rsidP="00A6099F">
      <w:pPr>
        <w:pStyle w:val="ListParagraph"/>
        <w:numPr>
          <w:ilvl w:val="0"/>
          <w:numId w:val="5"/>
        </w:numPr>
        <w:tabs>
          <w:tab w:val="left" w:pos="284"/>
        </w:tabs>
        <w:spacing w:before="0" w:after="0"/>
        <w:jc w:val="both"/>
        <w:rPr>
          <w:rFonts w:ascii="Arial" w:hAnsi="Arial" w:cs="Arial"/>
          <w:b/>
          <w:caps/>
        </w:rPr>
      </w:pPr>
      <w:r w:rsidRPr="00B977BE">
        <w:rPr>
          <w:rFonts w:ascii="Arial" w:hAnsi="Arial" w:cs="Arial"/>
          <w:b/>
          <w:caps/>
        </w:rPr>
        <w:lastRenderedPageBreak/>
        <w:t>seletuskiri</w:t>
      </w:r>
    </w:p>
    <w:p w14:paraId="31EA8D60" w14:textId="77777777" w:rsidR="002A5B39" w:rsidRPr="00B977BE" w:rsidRDefault="002A5B39" w:rsidP="00A6099F">
      <w:pPr>
        <w:pStyle w:val="ListParagraph"/>
        <w:tabs>
          <w:tab w:val="left" w:pos="284"/>
        </w:tabs>
        <w:spacing w:before="0" w:after="0"/>
        <w:ind w:left="0"/>
        <w:jc w:val="both"/>
        <w:rPr>
          <w:rFonts w:ascii="Arial" w:hAnsi="Arial" w:cs="Arial"/>
          <w:bCs/>
          <w:caps/>
        </w:rPr>
      </w:pPr>
    </w:p>
    <w:p w14:paraId="0E3E5D71" w14:textId="77777777" w:rsidR="00E81250" w:rsidRPr="00B977BE" w:rsidRDefault="009B79F4" w:rsidP="00A6099F">
      <w:pPr>
        <w:pStyle w:val="Heading1"/>
        <w:numPr>
          <w:ilvl w:val="0"/>
          <w:numId w:val="2"/>
        </w:numPr>
        <w:tabs>
          <w:tab w:val="left" w:pos="284"/>
        </w:tabs>
        <w:spacing w:before="0"/>
        <w:ind w:left="244" w:hanging="244"/>
        <w:jc w:val="both"/>
        <w:rPr>
          <w:rFonts w:ascii="Arial" w:hAnsi="Arial" w:cs="Arial"/>
          <w:caps/>
          <w:color w:val="auto"/>
          <w:sz w:val="22"/>
          <w:szCs w:val="22"/>
        </w:rPr>
      </w:pPr>
      <w:bookmarkStart w:id="0" w:name="_Toc210818886"/>
      <w:bookmarkStart w:id="1" w:name="_Toc497432699"/>
      <w:r w:rsidRPr="00B977BE">
        <w:rPr>
          <w:rFonts w:ascii="Arial" w:hAnsi="Arial" w:cs="Arial"/>
          <w:caps/>
          <w:color w:val="auto"/>
          <w:sz w:val="22"/>
          <w:szCs w:val="22"/>
        </w:rPr>
        <w:t>PLANEERINGU KOOSTAMISE ALUSED JA LÄHTEDOKUMENDID</w:t>
      </w:r>
      <w:bookmarkEnd w:id="0"/>
    </w:p>
    <w:p w14:paraId="0993690F" w14:textId="77777777" w:rsidR="002A5B39" w:rsidRPr="00B977BE" w:rsidRDefault="002A5B39" w:rsidP="00A6099F">
      <w:pPr>
        <w:spacing w:before="0" w:after="0"/>
        <w:jc w:val="both"/>
        <w:rPr>
          <w:rFonts w:ascii="Arial" w:hAnsi="Arial" w:cs="Arial"/>
        </w:rPr>
      </w:pPr>
    </w:p>
    <w:p w14:paraId="77320FFB" w14:textId="77777777" w:rsidR="00BA7C71" w:rsidRPr="00B977BE" w:rsidRDefault="00BA7C71" w:rsidP="00A6099F">
      <w:pPr>
        <w:pStyle w:val="BodyText"/>
        <w:numPr>
          <w:ilvl w:val="0"/>
          <w:numId w:val="10"/>
        </w:numPr>
        <w:suppressAutoHyphens/>
        <w:ind w:left="284" w:hanging="218"/>
        <w:rPr>
          <w:rFonts w:ascii="Arial" w:hAnsi="Arial" w:cs="Arial"/>
          <w:sz w:val="22"/>
          <w:szCs w:val="22"/>
        </w:rPr>
      </w:pPr>
      <w:r w:rsidRPr="00B977BE">
        <w:rPr>
          <w:rFonts w:ascii="Arial" w:hAnsi="Arial" w:cs="Arial"/>
          <w:sz w:val="22"/>
          <w:szCs w:val="22"/>
        </w:rPr>
        <w:t>Planeerimisseadus;</w:t>
      </w:r>
    </w:p>
    <w:p w14:paraId="569BFE7A" w14:textId="77777777" w:rsidR="00841023" w:rsidRPr="00B977BE" w:rsidRDefault="00841023" w:rsidP="00A6099F">
      <w:pPr>
        <w:pStyle w:val="BodyText"/>
        <w:numPr>
          <w:ilvl w:val="0"/>
          <w:numId w:val="10"/>
        </w:numPr>
        <w:suppressAutoHyphens/>
        <w:ind w:left="284" w:hanging="218"/>
        <w:rPr>
          <w:rFonts w:ascii="Arial" w:hAnsi="Arial" w:cs="Arial"/>
          <w:sz w:val="22"/>
          <w:szCs w:val="22"/>
        </w:rPr>
      </w:pPr>
      <w:r w:rsidRPr="00B977BE">
        <w:rPr>
          <w:rFonts w:ascii="Arial" w:hAnsi="Arial" w:cs="Arial"/>
          <w:sz w:val="22"/>
          <w:szCs w:val="22"/>
        </w:rPr>
        <w:t>Jõelähtme valla ehitusmäärus;</w:t>
      </w:r>
    </w:p>
    <w:p w14:paraId="397E768C" w14:textId="77777777" w:rsidR="009E0D43" w:rsidRPr="00B977BE" w:rsidRDefault="009E0D43" w:rsidP="00A6099F">
      <w:pPr>
        <w:pStyle w:val="BodyText"/>
        <w:numPr>
          <w:ilvl w:val="0"/>
          <w:numId w:val="10"/>
        </w:numPr>
        <w:suppressAutoHyphens/>
        <w:ind w:left="284" w:hanging="218"/>
        <w:rPr>
          <w:rFonts w:ascii="Arial" w:hAnsi="Arial" w:cs="Arial"/>
          <w:sz w:val="22"/>
          <w:szCs w:val="22"/>
        </w:rPr>
      </w:pPr>
      <w:r w:rsidRPr="00B977BE">
        <w:rPr>
          <w:rFonts w:ascii="Arial" w:hAnsi="Arial" w:cs="Arial"/>
          <w:sz w:val="22"/>
          <w:szCs w:val="22"/>
        </w:rPr>
        <w:t>Jõelähtme Vallavalitsuse korraldus 13. aprill 2023 nr 295 „Liivamäe küla Erma tee 11 maaüksuse detailplaneeringu algatamine, lähteülesande kinnitamine ja keskkonnamõju strateegilise hindamise algatamata jätmine</w:t>
      </w:r>
      <w:r w:rsidR="005549A3" w:rsidRPr="00B977BE">
        <w:rPr>
          <w:rFonts w:ascii="Arial" w:hAnsi="Arial" w:cs="Arial"/>
          <w:sz w:val="22"/>
          <w:szCs w:val="22"/>
        </w:rPr>
        <w:t>”;</w:t>
      </w:r>
    </w:p>
    <w:p w14:paraId="4396A5BC" w14:textId="77777777" w:rsidR="00205550" w:rsidRPr="00B977BE" w:rsidRDefault="00205550" w:rsidP="00A6099F">
      <w:pPr>
        <w:pStyle w:val="BodyText"/>
        <w:numPr>
          <w:ilvl w:val="0"/>
          <w:numId w:val="11"/>
        </w:numPr>
        <w:suppressAutoHyphens/>
        <w:ind w:left="284" w:hanging="218"/>
        <w:rPr>
          <w:rFonts w:ascii="Arial" w:hAnsi="Arial" w:cs="Arial"/>
          <w:sz w:val="22"/>
          <w:szCs w:val="22"/>
        </w:rPr>
      </w:pPr>
      <w:r w:rsidRPr="00B977BE">
        <w:rPr>
          <w:rFonts w:ascii="Arial" w:hAnsi="Arial" w:cs="Arial"/>
          <w:sz w:val="22"/>
          <w:szCs w:val="22"/>
        </w:rPr>
        <w:t>Harju maakonnaplaneering 2030+ (kehtestatud riigihalduse ministri 9. aprilli 2018 käskkirjaga nr 1.1-4/78)</w:t>
      </w:r>
      <w:r w:rsidR="005549A3" w:rsidRPr="00B977BE">
        <w:rPr>
          <w:rFonts w:ascii="Arial" w:hAnsi="Arial" w:cs="Arial"/>
          <w:sz w:val="22"/>
          <w:szCs w:val="22"/>
        </w:rPr>
        <w:t>;</w:t>
      </w:r>
    </w:p>
    <w:p w14:paraId="05610514" w14:textId="77777777" w:rsidR="00205550" w:rsidRPr="00B977BE" w:rsidRDefault="00205550" w:rsidP="00A6099F">
      <w:pPr>
        <w:pStyle w:val="BodyText"/>
        <w:numPr>
          <w:ilvl w:val="0"/>
          <w:numId w:val="11"/>
        </w:numPr>
        <w:suppressAutoHyphens/>
        <w:ind w:left="284" w:hanging="218"/>
        <w:rPr>
          <w:rFonts w:ascii="Arial" w:hAnsi="Arial" w:cs="Arial"/>
          <w:sz w:val="22"/>
          <w:szCs w:val="22"/>
        </w:rPr>
      </w:pPr>
      <w:r w:rsidRPr="00B977BE">
        <w:rPr>
          <w:rFonts w:ascii="Arial" w:hAnsi="Arial" w:cs="Arial"/>
          <w:sz w:val="22"/>
          <w:szCs w:val="22"/>
        </w:rPr>
        <w:t>Jõelähtme valla üldplaneering (kehtestatud Jõelähtme Vallavolikogu 29.04.2003 otsusega nr 40);</w:t>
      </w:r>
    </w:p>
    <w:p w14:paraId="760C7354" w14:textId="2A6AF888" w:rsidR="00205550" w:rsidRPr="00B977BE" w:rsidRDefault="00205550" w:rsidP="00A6099F">
      <w:pPr>
        <w:pStyle w:val="BodyText"/>
        <w:numPr>
          <w:ilvl w:val="0"/>
          <w:numId w:val="11"/>
        </w:numPr>
        <w:suppressAutoHyphens/>
        <w:ind w:left="284" w:hanging="218"/>
        <w:rPr>
          <w:rFonts w:ascii="Arial" w:hAnsi="Arial" w:cs="Arial"/>
          <w:sz w:val="22"/>
          <w:szCs w:val="22"/>
        </w:rPr>
      </w:pPr>
      <w:r w:rsidRPr="00B977BE">
        <w:rPr>
          <w:rFonts w:ascii="Arial" w:hAnsi="Arial" w:cs="Arial"/>
          <w:sz w:val="22"/>
          <w:szCs w:val="22"/>
        </w:rPr>
        <w:t xml:space="preserve">Koostamisel olev Jõelähtme valla üldplaneering (vastu võetud Jõelähtme Vallavolikogu </w:t>
      </w:r>
      <w:r w:rsidR="00934E35" w:rsidRPr="00934E35">
        <w:rPr>
          <w:rFonts w:ascii="Arial" w:hAnsi="Arial" w:cs="Arial"/>
          <w:sz w:val="22"/>
          <w:szCs w:val="22"/>
        </w:rPr>
        <w:t>16.10.2025 otsusega nr 273</w:t>
      </w:r>
      <w:r w:rsidRPr="00B977BE">
        <w:rPr>
          <w:rFonts w:ascii="Arial" w:hAnsi="Arial" w:cs="Arial"/>
          <w:sz w:val="22"/>
          <w:szCs w:val="22"/>
        </w:rPr>
        <w:t>)</w:t>
      </w:r>
      <w:r w:rsidR="009E2E00" w:rsidRPr="00B977BE">
        <w:rPr>
          <w:rFonts w:ascii="Arial" w:hAnsi="Arial" w:cs="Arial"/>
          <w:sz w:val="22"/>
          <w:szCs w:val="22"/>
        </w:rPr>
        <w:t>;</w:t>
      </w:r>
    </w:p>
    <w:p w14:paraId="56B15E04" w14:textId="77777777" w:rsidR="00A67B4A" w:rsidRPr="00B977BE" w:rsidRDefault="00A67B4A" w:rsidP="00A6099F">
      <w:pPr>
        <w:pStyle w:val="BodyText"/>
        <w:numPr>
          <w:ilvl w:val="0"/>
          <w:numId w:val="11"/>
        </w:numPr>
        <w:suppressAutoHyphens/>
        <w:ind w:left="284" w:hanging="218"/>
        <w:rPr>
          <w:rFonts w:ascii="Arial" w:hAnsi="Arial" w:cs="Arial"/>
          <w:sz w:val="22"/>
          <w:szCs w:val="22"/>
        </w:rPr>
      </w:pPr>
      <w:r w:rsidRPr="00B977BE">
        <w:rPr>
          <w:rFonts w:ascii="Arial" w:hAnsi="Arial" w:cs="Arial"/>
          <w:sz w:val="22"/>
          <w:szCs w:val="22"/>
        </w:rPr>
        <w:t>Loo aleviku, Liivamäe küla, Saha küla ja Nehatu küla üldplaneering (kehtestatud Jõelähtme Vallavolikogu 25.08.2011 otsusega nr 209);</w:t>
      </w:r>
    </w:p>
    <w:p w14:paraId="6D70AD12" w14:textId="77777777" w:rsidR="00463897" w:rsidRPr="00B977BE" w:rsidRDefault="00463897" w:rsidP="00A6099F">
      <w:pPr>
        <w:pStyle w:val="BodyText"/>
        <w:numPr>
          <w:ilvl w:val="0"/>
          <w:numId w:val="11"/>
        </w:numPr>
        <w:suppressAutoHyphens/>
        <w:ind w:left="284" w:hanging="218"/>
        <w:rPr>
          <w:rFonts w:ascii="Arial" w:hAnsi="Arial" w:cs="Arial"/>
          <w:sz w:val="22"/>
          <w:szCs w:val="22"/>
        </w:rPr>
      </w:pPr>
      <w:r w:rsidRPr="00B977BE">
        <w:rPr>
          <w:rFonts w:ascii="Arial" w:hAnsi="Arial" w:cs="Arial"/>
          <w:sz w:val="22"/>
          <w:szCs w:val="22"/>
        </w:rPr>
        <w:t>Jõelähtme valla ehitusmäärus (vastu võetud 15.01.2015 nr 36, jõustunud 01.03.2015.</w:t>
      </w:r>
      <w:r w:rsidR="009E2E00" w:rsidRPr="00B977BE">
        <w:rPr>
          <w:rFonts w:ascii="Arial" w:hAnsi="Arial" w:cs="Arial"/>
          <w:sz w:val="22"/>
          <w:szCs w:val="22"/>
        </w:rPr>
        <w:t xml:space="preserve"> </w:t>
      </w:r>
      <w:r w:rsidRPr="00B977BE">
        <w:rPr>
          <w:rFonts w:ascii="Arial" w:hAnsi="Arial" w:cs="Arial"/>
          <w:sz w:val="22"/>
          <w:szCs w:val="22"/>
        </w:rPr>
        <w:t>a);</w:t>
      </w:r>
    </w:p>
    <w:p w14:paraId="16AC81C7" w14:textId="77777777" w:rsidR="00E36630" w:rsidRPr="00B977BE" w:rsidRDefault="00463897" w:rsidP="00A6099F">
      <w:pPr>
        <w:pStyle w:val="BodyText"/>
        <w:numPr>
          <w:ilvl w:val="0"/>
          <w:numId w:val="11"/>
        </w:numPr>
        <w:suppressAutoHyphens/>
        <w:ind w:left="284" w:hanging="218"/>
        <w:rPr>
          <w:rFonts w:ascii="Arial" w:hAnsi="Arial" w:cs="Arial"/>
          <w:sz w:val="22"/>
          <w:szCs w:val="22"/>
        </w:rPr>
      </w:pPr>
      <w:r w:rsidRPr="00B977BE">
        <w:rPr>
          <w:rFonts w:ascii="Arial" w:hAnsi="Arial" w:cs="Arial"/>
          <w:sz w:val="22"/>
          <w:szCs w:val="22"/>
        </w:rPr>
        <w:t>Jõelähtme</w:t>
      </w:r>
      <w:r w:rsidR="00E36630" w:rsidRPr="00B977BE">
        <w:rPr>
          <w:rFonts w:ascii="Arial" w:hAnsi="Arial" w:cs="Arial"/>
          <w:sz w:val="22"/>
          <w:szCs w:val="22"/>
        </w:rPr>
        <w:t xml:space="preserve"> valla jäätmehoolduseeskiri</w:t>
      </w:r>
      <w:r w:rsidR="00C5248C" w:rsidRPr="00B977BE">
        <w:rPr>
          <w:rFonts w:ascii="Arial" w:hAnsi="Arial" w:cs="Arial"/>
          <w:sz w:val="22"/>
          <w:szCs w:val="22"/>
        </w:rPr>
        <w:t>;</w:t>
      </w:r>
    </w:p>
    <w:p w14:paraId="72FB7B0B" w14:textId="77777777" w:rsidR="00E36630" w:rsidRDefault="00E36630" w:rsidP="00A6099F">
      <w:pPr>
        <w:pStyle w:val="BodyText"/>
        <w:numPr>
          <w:ilvl w:val="0"/>
          <w:numId w:val="11"/>
        </w:numPr>
        <w:suppressAutoHyphens/>
        <w:ind w:left="284" w:hanging="218"/>
        <w:rPr>
          <w:rFonts w:ascii="Arial" w:hAnsi="Arial" w:cs="Arial"/>
          <w:sz w:val="22"/>
          <w:szCs w:val="22"/>
        </w:rPr>
      </w:pPr>
      <w:r w:rsidRPr="00B977BE">
        <w:rPr>
          <w:rFonts w:ascii="Arial" w:hAnsi="Arial" w:cs="Arial"/>
          <w:sz w:val="22"/>
          <w:szCs w:val="22"/>
        </w:rPr>
        <w:t xml:space="preserve">Eesti </w:t>
      </w:r>
      <w:r w:rsidR="00A6099F" w:rsidRPr="00B977BE">
        <w:rPr>
          <w:rFonts w:ascii="Arial" w:hAnsi="Arial" w:cs="Arial"/>
          <w:sz w:val="22"/>
          <w:szCs w:val="22"/>
        </w:rPr>
        <w:t>s</w:t>
      </w:r>
      <w:r w:rsidRPr="00B977BE">
        <w:rPr>
          <w:rFonts w:ascii="Arial" w:hAnsi="Arial" w:cs="Arial"/>
          <w:sz w:val="22"/>
          <w:szCs w:val="22"/>
        </w:rPr>
        <w:t>ta</w:t>
      </w:r>
      <w:r w:rsidR="00C5248C" w:rsidRPr="00B977BE">
        <w:rPr>
          <w:rFonts w:ascii="Arial" w:hAnsi="Arial" w:cs="Arial"/>
          <w:sz w:val="22"/>
          <w:szCs w:val="22"/>
        </w:rPr>
        <w:t xml:space="preserve">ndard EVS 843:2016 </w:t>
      </w:r>
      <w:r w:rsidR="004F21DC" w:rsidRPr="00B977BE">
        <w:rPr>
          <w:rFonts w:ascii="Arial" w:hAnsi="Arial" w:cs="Arial"/>
          <w:sz w:val="22"/>
          <w:szCs w:val="22"/>
        </w:rPr>
        <w:t>„</w:t>
      </w:r>
      <w:r w:rsidR="00C5248C" w:rsidRPr="00B977BE">
        <w:rPr>
          <w:rFonts w:ascii="Arial" w:hAnsi="Arial" w:cs="Arial"/>
          <w:sz w:val="22"/>
          <w:szCs w:val="22"/>
        </w:rPr>
        <w:t>Linnatänavad</w:t>
      </w:r>
      <w:r w:rsidR="004F21DC" w:rsidRPr="00B977BE">
        <w:rPr>
          <w:rFonts w:ascii="Arial" w:hAnsi="Arial" w:cs="Arial"/>
          <w:sz w:val="22"/>
          <w:szCs w:val="22"/>
        </w:rPr>
        <w:t>”</w:t>
      </w:r>
      <w:r w:rsidR="00C5248C" w:rsidRPr="00B977BE">
        <w:rPr>
          <w:rFonts w:ascii="Arial" w:hAnsi="Arial" w:cs="Arial"/>
          <w:sz w:val="22"/>
          <w:szCs w:val="22"/>
        </w:rPr>
        <w:t>;</w:t>
      </w:r>
    </w:p>
    <w:p w14:paraId="34AC4756" w14:textId="77777777" w:rsidR="00A92F92" w:rsidRPr="00B977BE" w:rsidRDefault="00A92F92" w:rsidP="00A6099F">
      <w:pPr>
        <w:pStyle w:val="BodyText"/>
        <w:numPr>
          <w:ilvl w:val="0"/>
          <w:numId w:val="11"/>
        </w:numPr>
        <w:suppressAutoHyphens/>
        <w:ind w:left="284" w:hanging="218"/>
        <w:rPr>
          <w:rFonts w:ascii="Arial" w:hAnsi="Arial" w:cs="Arial"/>
          <w:sz w:val="22"/>
          <w:szCs w:val="22"/>
        </w:rPr>
      </w:pPr>
      <w:r>
        <w:rPr>
          <w:rFonts w:ascii="Arial" w:hAnsi="Arial" w:cs="Arial"/>
          <w:sz w:val="22"/>
          <w:szCs w:val="22"/>
        </w:rPr>
        <w:t>Eesti standard EVS 840:2023 „Juhised radoonikaitse meetmete kasutamiseks uutes ja olemasolevates hoonetes“</w:t>
      </w:r>
    </w:p>
    <w:p w14:paraId="50398F46" w14:textId="77777777" w:rsidR="00594D6C" w:rsidRPr="00B977BE" w:rsidRDefault="00C1689D" w:rsidP="00A6099F">
      <w:pPr>
        <w:pStyle w:val="BodyText"/>
        <w:numPr>
          <w:ilvl w:val="0"/>
          <w:numId w:val="11"/>
        </w:numPr>
        <w:suppressAutoHyphens/>
        <w:ind w:left="284" w:hanging="218"/>
        <w:rPr>
          <w:rFonts w:ascii="Arial" w:hAnsi="Arial" w:cs="Arial"/>
          <w:sz w:val="22"/>
          <w:szCs w:val="22"/>
        </w:rPr>
      </w:pPr>
      <w:r w:rsidRPr="00B977BE">
        <w:rPr>
          <w:rFonts w:ascii="Arial" w:hAnsi="Arial" w:cs="Arial"/>
          <w:sz w:val="22"/>
          <w:szCs w:val="22"/>
        </w:rPr>
        <w:t xml:space="preserve">siseministri </w:t>
      </w:r>
      <w:r w:rsidR="005549A3" w:rsidRPr="00B977BE">
        <w:rPr>
          <w:rFonts w:ascii="Arial" w:hAnsi="Arial" w:cs="Arial"/>
          <w:sz w:val="22"/>
          <w:szCs w:val="22"/>
        </w:rPr>
        <w:t>30</w:t>
      </w:r>
      <w:r w:rsidRPr="00B977BE">
        <w:rPr>
          <w:rFonts w:ascii="Arial" w:hAnsi="Arial" w:cs="Arial"/>
          <w:sz w:val="22"/>
          <w:szCs w:val="22"/>
        </w:rPr>
        <w:t xml:space="preserve">. </w:t>
      </w:r>
      <w:r w:rsidR="005549A3" w:rsidRPr="00B977BE">
        <w:rPr>
          <w:rFonts w:ascii="Arial" w:hAnsi="Arial" w:cs="Arial"/>
          <w:sz w:val="22"/>
          <w:szCs w:val="22"/>
        </w:rPr>
        <w:t>märts</w:t>
      </w:r>
      <w:r w:rsidRPr="00B977BE">
        <w:rPr>
          <w:rFonts w:ascii="Arial" w:hAnsi="Arial" w:cs="Arial"/>
          <w:sz w:val="22"/>
          <w:szCs w:val="22"/>
        </w:rPr>
        <w:t xml:space="preserve"> 201</w:t>
      </w:r>
      <w:r w:rsidR="005549A3" w:rsidRPr="00B977BE">
        <w:rPr>
          <w:rFonts w:ascii="Arial" w:hAnsi="Arial" w:cs="Arial"/>
          <w:sz w:val="22"/>
          <w:szCs w:val="22"/>
        </w:rPr>
        <w:t>7</w:t>
      </w:r>
      <w:r w:rsidRPr="00B977BE">
        <w:rPr>
          <w:rFonts w:ascii="Arial" w:hAnsi="Arial" w:cs="Arial"/>
          <w:sz w:val="22"/>
          <w:szCs w:val="22"/>
        </w:rPr>
        <w:t xml:space="preserve">. a </w:t>
      </w:r>
      <w:r w:rsidR="00594D6C" w:rsidRPr="00B977BE">
        <w:rPr>
          <w:rFonts w:ascii="Arial" w:hAnsi="Arial" w:cs="Arial"/>
          <w:sz w:val="22"/>
          <w:szCs w:val="22"/>
        </w:rPr>
        <w:t>määrus nr 17 „Ehitisele esitatavad tuleohutusnõuded</w:t>
      </w:r>
      <w:r w:rsidRPr="00B977BE">
        <w:rPr>
          <w:rFonts w:ascii="Arial" w:hAnsi="Arial" w:cs="Arial"/>
          <w:sz w:val="22"/>
          <w:szCs w:val="22"/>
        </w:rPr>
        <w:t>;</w:t>
      </w:r>
    </w:p>
    <w:p w14:paraId="4B3A52E3" w14:textId="77777777" w:rsidR="00C1689D" w:rsidRPr="00B977BE" w:rsidRDefault="00C1689D" w:rsidP="00A6099F">
      <w:pPr>
        <w:pStyle w:val="BodyText"/>
        <w:numPr>
          <w:ilvl w:val="0"/>
          <w:numId w:val="11"/>
        </w:numPr>
        <w:suppressAutoHyphens/>
        <w:ind w:left="284" w:hanging="218"/>
        <w:rPr>
          <w:rFonts w:ascii="Arial" w:hAnsi="Arial" w:cs="Arial"/>
          <w:sz w:val="22"/>
          <w:szCs w:val="22"/>
        </w:rPr>
      </w:pPr>
      <w:r w:rsidRPr="00B977BE">
        <w:rPr>
          <w:rFonts w:ascii="Arial" w:hAnsi="Arial" w:cs="Arial"/>
          <w:sz w:val="22"/>
          <w:szCs w:val="22"/>
        </w:rPr>
        <w:t xml:space="preserve">siseministri 18. veebruar 2021. a määrus nr 10 </w:t>
      </w:r>
      <w:r w:rsidR="00A6099F" w:rsidRPr="00B977BE">
        <w:rPr>
          <w:rFonts w:ascii="Arial" w:hAnsi="Arial" w:cs="Arial"/>
          <w:sz w:val="22"/>
          <w:szCs w:val="22"/>
        </w:rPr>
        <w:t>„</w:t>
      </w:r>
      <w:r w:rsidRPr="00B977BE">
        <w:rPr>
          <w:rFonts w:ascii="Arial" w:hAnsi="Arial" w:cs="Arial"/>
          <w:sz w:val="22"/>
          <w:szCs w:val="22"/>
        </w:rPr>
        <w:t>Veevõtukoha rajamise, katsetamise, kasutamise, korrashoiu, tähistamise ja teabevahetuse nõuded, tingimused ning kord</w:t>
      </w:r>
      <w:r w:rsidR="00A6099F" w:rsidRPr="00B977BE">
        <w:rPr>
          <w:rFonts w:ascii="Arial" w:hAnsi="Arial" w:cs="Arial"/>
          <w:sz w:val="22"/>
          <w:szCs w:val="22"/>
        </w:rPr>
        <w:t>”</w:t>
      </w:r>
      <w:r w:rsidRPr="00B977BE">
        <w:rPr>
          <w:rFonts w:ascii="Arial" w:hAnsi="Arial" w:cs="Arial"/>
          <w:sz w:val="22"/>
          <w:szCs w:val="22"/>
        </w:rPr>
        <w:t>;</w:t>
      </w:r>
    </w:p>
    <w:p w14:paraId="178A9BDE" w14:textId="77777777" w:rsidR="008711E9" w:rsidRPr="00B977BE" w:rsidRDefault="00BA7C71" w:rsidP="00A6099F">
      <w:pPr>
        <w:pStyle w:val="BodyText"/>
        <w:numPr>
          <w:ilvl w:val="0"/>
          <w:numId w:val="11"/>
        </w:numPr>
        <w:suppressAutoHyphens/>
        <w:ind w:left="284" w:hanging="218"/>
        <w:rPr>
          <w:rFonts w:ascii="Arial" w:hAnsi="Arial" w:cs="Arial"/>
          <w:sz w:val="22"/>
          <w:szCs w:val="22"/>
        </w:rPr>
      </w:pPr>
      <w:r w:rsidRPr="00B977BE">
        <w:rPr>
          <w:rFonts w:ascii="Arial" w:hAnsi="Arial" w:cs="Arial"/>
          <w:sz w:val="22"/>
          <w:szCs w:val="22"/>
        </w:rPr>
        <w:t xml:space="preserve">Hindreku II </w:t>
      </w:r>
      <w:r w:rsidR="008711E9" w:rsidRPr="00B977BE">
        <w:rPr>
          <w:rFonts w:ascii="Arial" w:hAnsi="Arial" w:cs="Arial"/>
          <w:sz w:val="22"/>
          <w:szCs w:val="22"/>
        </w:rPr>
        <w:t>maaüksuste ja lähiala detailplaneering, kehtestatud Jõelähtme Vallavoli</w:t>
      </w:r>
      <w:r w:rsidRPr="00B977BE">
        <w:rPr>
          <w:rFonts w:ascii="Arial" w:hAnsi="Arial" w:cs="Arial"/>
          <w:sz w:val="22"/>
          <w:szCs w:val="22"/>
        </w:rPr>
        <w:t>kogu 17.08.2017 otsusega nr 47</w:t>
      </w:r>
      <w:r w:rsidR="008711E9" w:rsidRPr="00B977BE">
        <w:rPr>
          <w:rFonts w:ascii="Arial" w:hAnsi="Arial" w:cs="Arial"/>
          <w:sz w:val="22"/>
          <w:szCs w:val="22"/>
        </w:rPr>
        <w:t>6;</w:t>
      </w:r>
    </w:p>
    <w:p w14:paraId="3B8A5F7A" w14:textId="77777777" w:rsidR="00E36630" w:rsidRPr="00B977BE" w:rsidRDefault="004F21DC" w:rsidP="00A6099F">
      <w:pPr>
        <w:pStyle w:val="BodyText"/>
        <w:numPr>
          <w:ilvl w:val="0"/>
          <w:numId w:val="11"/>
        </w:numPr>
        <w:suppressAutoHyphens/>
        <w:ind w:left="284" w:hanging="218"/>
        <w:rPr>
          <w:rFonts w:ascii="Arial" w:hAnsi="Arial" w:cs="Arial"/>
          <w:sz w:val="22"/>
          <w:szCs w:val="22"/>
        </w:rPr>
      </w:pPr>
      <w:r w:rsidRPr="00B977BE">
        <w:rPr>
          <w:rFonts w:ascii="Arial" w:hAnsi="Arial" w:cs="Arial"/>
          <w:sz w:val="22"/>
          <w:szCs w:val="22"/>
        </w:rPr>
        <w:t>n</w:t>
      </w:r>
      <w:r w:rsidR="00E36630" w:rsidRPr="00B977BE">
        <w:rPr>
          <w:rFonts w:ascii="Arial" w:hAnsi="Arial" w:cs="Arial"/>
          <w:sz w:val="22"/>
          <w:szCs w:val="22"/>
        </w:rPr>
        <w:t>aaberaladel kehtestatud ja koostamisel olevad detailplaneeringud</w:t>
      </w:r>
      <w:r w:rsidR="00C5248C" w:rsidRPr="00B977BE">
        <w:rPr>
          <w:rFonts w:ascii="Arial" w:hAnsi="Arial" w:cs="Arial"/>
          <w:sz w:val="22"/>
          <w:szCs w:val="22"/>
        </w:rPr>
        <w:t>;</w:t>
      </w:r>
    </w:p>
    <w:p w14:paraId="467D9E44" w14:textId="77777777" w:rsidR="002A5B39" w:rsidRPr="00B977BE" w:rsidRDefault="004F21DC" w:rsidP="00A6099F">
      <w:pPr>
        <w:pStyle w:val="BodyText"/>
        <w:numPr>
          <w:ilvl w:val="0"/>
          <w:numId w:val="11"/>
        </w:numPr>
        <w:suppressAutoHyphens/>
        <w:ind w:left="284" w:hanging="218"/>
        <w:rPr>
          <w:rFonts w:ascii="Arial" w:hAnsi="Arial" w:cs="Arial"/>
          <w:sz w:val="22"/>
          <w:szCs w:val="22"/>
        </w:rPr>
      </w:pPr>
      <w:r w:rsidRPr="00B977BE">
        <w:rPr>
          <w:rFonts w:ascii="Arial" w:hAnsi="Arial" w:cs="Arial"/>
          <w:sz w:val="22"/>
          <w:szCs w:val="22"/>
        </w:rPr>
        <w:t>m</w:t>
      </w:r>
      <w:r w:rsidR="00594D6C" w:rsidRPr="00B977BE">
        <w:rPr>
          <w:rFonts w:ascii="Arial" w:hAnsi="Arial" w:cs="Arial"/>
          <w:sz w:val="22"/>
          <w:szCs w:val="22"/>
        </w:rPr>
        <w:t>uud õigusaktid, standardid ja projekteerimisnormid.</w:t>
      </w:r>
    </w:p>
    <w:p w14:paraId="5C2D7377" w14:textId="77777777" w:rsidR="00D83B59" w:rsidRPr="00B977BE" w:rsidRDefault="00D83B59" w:rsidP="00A6099F">
      <w:pPr>
        <w:spacing w:before="0" w:after="0"/>
        <w:jc w:val="both"/>
        <w:rPr>
          <w:rFonts w:ascii="Arial" w:hAnsi="Arial" w:cs="Arial"/>
        </w:rPr>
      </w:pPr>
    </w:p>
    <w:p w14:paraId="56B37120" w14:textId="77777777" w:rsidR="00345425" w:rsidRPr="00B977BE" w:rsidRDefault="00345425" w:rsidP="00A6099F">
      <w:pPr>
        <w:spacing w:before="0" w:after="0"/>
        <w:jc w:val="both"/>
        <w:rPr>
          <w:rFonts w:ascii="Arial" w:hAnsi="Arial" w:cs="Arial"/>
        </w:rPr>
      </w:pPr>
    </w:p>
    <w:p w14:paraId="3D07AABF" w14:textId="77777777" w:rsidR="002A5B39" w:rsidRPr="00B977BE" w:rsidRDefault="009B79F4" w:rsidP="00A6099F">
      <w:pPr>
        <w:pStyle w:val="Heading1"/>
        <w:numPr>
          <w:ilvl w:val="0"/>
          <w:numId w:val="2"/>
        </w:numPr>
        <w:tabs>
          <w:tab w:val="left" w:pos="284"/>
        </w:tabs>
        <w:spacing w:before="0"/>
        <w:ind w:left="244" w:hanging="244"/>
        <w:jc w:val="both"/>
        <w:rPr>
          <w:rFonts w:ascii="Arial" w:hAnsi="Arial" w:cs="Arial"/>
          <w:caps/>
          <w:color w:val="auto"/>
          <w:sz w:val="22"/>
          <w:szCs w:val="22"/>
        </w:rPr>
      </w:pPr>
      <w:bookmarkStart w:id="2" w:name="_Toc210818887"/>
      <w:r w:rsidRPr="00B977BE">
        <w:rPr>
          <w:rFonts w:ascii="Arial" w:hAnsi="Arial" w:cs="Arial"/>
          <w:caps/>
          <w:color w:val="auto"/>
          <w:sz w:val="22"/>
          <w:szCs w:val="22"/>
        </w:rPr>
        <w:t>PLANEERINGUALA LÄHIÜMBRUSE EHITUSLIKE JA FUNKTSIONAALSETE SEOSTE NING KESKKONNATINGIMUSTE ANALÜÜS NING PLANEERINGU EESMÄRK</w:t>
      </w:r>
      <w:bookmarkEnd w:id="2"/>
    </w:p>
    <w:p w14:paraId="6A2E3E38" w14:textId="77777777" w:rsidR="00345425" w:rsidRPr="00B977BE" w:rsidRDefault="00345425" w:rsidP="00A6099F">
      <w:pPr>
        <w:autoSpaceDE w:val="0"/>
        <w:autoSpaceDN w:val="0"/>
        <w:adjustRightInd w:val="0"/>
        <w:spacing w:before="0" w:after="0"/>
        <w:jc w:val="both"/>
        <w:rPr>
          <w:rFonts w:ascii="Arial" w:hAnsi="Arial" w:cs="Arial"/>
        </w:rPr>
      </w:pPr>
    </w:p>
    <w:p w14:paraId="0B15EC93" w14:textId="77777777" w:rsidR="00735721" w:rsidRPr="00B977BE" w:rsidRDefault="00E9017D" w:rsidP="00A6099F">
      <w:pPr>
        <w:autoSpaceDE w:val="0"/>
        <w:autoSpaceDN w:val="0"/>
        <w:adjustRightInd w:val="0"/>
        <w:spacing w:before="0" w:after="0"/>
        <w:jc w:val="both"/>
        <w:rPr>
          <w:rFonts w:ascii="Arial" w:hAnsi="Arial" w:cs="Arial"/>
        </w:rPr>
      </w:pPr>
      <w:r w:rsidRPr="00B977BE">
        <w:rPr>
          <w:rFonts w:ascii="Arial" w:hAnsi="Arial" w:cs="Arial"/>
        </w:rPr>
        <w:t>Planeeritav maa-ala pa</w:t>
      </w:r>
      <w:r w:rsidR="006E48D5" w:rsidRPr="00B977BE">
        <w:rPr>
          <w:rFonts w:ascii="Arial" w:hAnsi="Arial" w:cs="Arial"/>
        </w:rPr>
        <w:t>ikn</w:t>
      </w:r>
      <w:r w:rsidR="00250902" w:rsidRPr="00B977BE">
        <w:rPr>
          <w:rFonts w:ascii="Arial" w:hAnsi="Arial" w:cs="Arial"/>
        </w:rPr>
        <w:t>eb Jõelähtme vallas Liivamäe</w:t>
      </w:r>
      <w:r w:rsidR="00A80CB5" w:rsidRPr="00B977BE">
        <w:rPr>
          <w:rFonts w:ascii="Arial" w:hAnsi="Arial" w:cs="Arial"/>
        </w:rPr>
        <w:t xml:space="preserve"> küla põhjaosas</w:t>
      </w:r>
      <w:r w:rsidR="00735721" w:rsidRPr="00B977BE">
        <w:rPr>
          <w:rFonts w:ascii="Arial" w:hAnsi="Arial" w:cs="Arial"/>
        </w:rPr>
        <w:t>.</w:t>
      </w:r>
      <w:r w:rsidR="002C6EDE" w:rsidRPr="00B977BE">
        <w:rPr>
          <w:rFonts w:ascii="Arial" w:hAnsi="Arial" w:cs="Arial"/>
        </w:rPr>
        <w:t xml:space="preserve"> </w:t>
      </w:r>
      <w:r w:rsidR="00A80CB5" w:rsidRPr="00B977BE">
        <w:rPr>
          <w:rFonts w:ascii="Arial" w:hAnsi="Arial" w:cs="Arial"/>
        </w:rPr>
        <w:t>Liivamäe</w:t>
      </w:r>
      <w:r w:rsidR="00735721" w:rsidRPr="00B977BE">
        <w:rPr>
          <w:rFonts w:ascii="Arial" w:hAnsi="Arial" w:cs="Arial"/>
        </w:rPr>
        <w:t xml:space="preserve"> küla piirneb </w:t>
      </w:r>
      <w:r w:rsidR="00A80CB5" w:rsidRPr="00B977BE">
        <w:rPr>
          <w:rFonts w:ascii="Arial" w:hAnsi="Arial" w:cs="Arial"/>
        </w:rPr>
        <w:t xml:space="preserve">idast ja </w:t>
      </w:r>
      <w:r w:rsidR="00735721" w:rsidRPr="00B977BE">
        <w:rPr>
          <w:rFonts w:ascii="Arial" w:hAnsi="Arial" w:cs="Arial"/>
        </w:rPr>
        <w:t xml:space="preserve">põhjast piki </w:t>
      </w:r>
      <w:r w:rsidR="00A80CB5" w:rsidRPr="00B977BE">
        <w:rPr>
          <w:rFonts w:ascii="Arial" w:hAnsi="Arial" w:cs="Arial"/>
        </w:rPr>
        <w:t>Peterburi teed Maardu linnaga.</w:t>
      </w:r>
      <w:r w:rsidR="007F5A9B" w:rsidRPr="00B977BE">
        <w:rPr>
          <w:rFonts w:ascii="Arial" w:hAnsi="Arial" w:cs="Arial"/>
        </w:rPr>
        <w:t xml:space="preserve"> </w:t>
      </w:r>
      <w:r w:rsidR="00A80CB5" w:rsidRPr="00B977BE">
        <w:rPr>
          <w:rFonts w:ascii="Arial" w:hAnsi="Arial" w:cs="Arial"/>
        </w:rPr>
        <w:t>Tallinna linn jääb u 2,5 km kaugusele läände.</w:t>
      </w:r>
    </w:p>
    <w:p w14:paraId="63216B0A" w14:textId="77777777" w:rsidR="00A24ACB" w:rsidRPr="00B977BE" w:rsidRDefault="00BD1E5C" w:rsidP="00A6099F">
      <w:pPr>
        <w:autoSpaceDE w:val="0"/>
        <w:autoSpaceDN w:val="0"/>
        <w:adjustRightInd w:val="0"/>
        <w:spacing w:before="0" w:after="0"/>
        <w:jc w:val="both"/>
        <w:rPr>
          <w:rFonts w:ascii="Arial" w:hAnsi="Arial" w:cs="Arial"/>
        </w:rPr>
      </w:pPr>
      <w:r w:rsidRPr="00B977BE">
        <w:rPr>
          <w:rFonts w:ascii="Arial" w:hAnsi="Arial" w:cs="Arial"/>
        </w:rPr>
        <w:t>Planeeringu</w:t>
      </w:r>
      <w:r w:rsidR="00250902" w:rsidRPr="00B977BE">
        <w:rPr>
          <w:rFonts w:ascii="Arial" w:hAnsi="Arial" w:cs="Arial"/>
        </w:rPr>
        <w:t>ala jääb Liivamäe</w:t>
      </w:r>
      <w:r w:rsidR="009D12D1" w:rsidRPr="00B977BE">
        <w:rPr>
          <w:rFonts w:ascii="Arial" w:hAnsi="Arial" w:cs="Arial"/>
        </w:rPr>
        <w:t xml:space="preserve"> küla</w:t>
      </w:r>
      <w:r w:rsidR="006E48D5" w:rsidRPr="00B977BE">
        <w:rPr>
          <w:rFonts w:ascii="Arial" w:hAnsi="Arial" w:cs="Arial"/>
        </w:rPr>
        <w:t xml:space="preserve"> äärealale</w:t>
      </w:r>
      <w:r w:rsidR="00A24ACB" w:rsidRPr="00B977BE">
        <w:rPr>
          <w:rFonts w:ascii="Arial" w:hAnsi="Arial" w:cs="Arial"/>
        </w:rPr>
        <w:t>,</w:t>
      </w:r>
      <w:r w:rsidR="00A364E8" w:rsidRPr="00B977BE">
        <w:rPr>
          <w:rFonts w:ascii="Arial" w:hAnsi="Arial" w:cs="Arial"/>
        </w:rPr>
        <w:t xml:space="preserve"> Peterburi tee ja </w:t>
      </w:r>
      <w:r w:rsidR="009E0AA2" w:rsidRPr="00B977BE">
        <w:rPr>
          <w:rFonts w:ascii="Arial" w:hAnsi="Arial" w:cs="Arial"/>
        </w:rPr>
        <w:t xml:space="preserve">Erma tee ja Liivakandi tee </w:t>
      </w:r>
      <w:r w:rsidR="00A364E8" w:rsidRPr="00B977BE">
        <w:rPr>
          <w:rFonts w:ascii="Arial" w:hAnsi="Arial" w:cs="Arial"/>
        </w:rPr>
        <w:t>vahelisele alale.</w:t>
      </w:r>
    </w:p>
    <w:p w14:paraId="14143BD9" w14:textId="77777777" w:rsidR="001458AF" w:rsidRPr="00B977BE" w:rsidRDefault="00A24ACB" w:rsidP="00A6099F">
      <w:pPr>
        <w:autoSpaceDE w:val="0"/>
        <w:autoSpaceDN w:val="0"/>
        <w:adjustRightInd w:val="0"/>
        <w:spacing w:before="0" w:after="0"/>
        <w:jc w:val="both"/>
        <w:rPr>
          <w:rFonts w:ascii="Arial" w:hAnsi="Arial" w:cs="Arial"/>
        </w:rPr>
      </w:pPr>
      <w:r w:rsidRPr="00B977BE">
        <w:rPr>
          <w:rFonts w:ascii="Arial" w:hAnsi="Arial" w:cs="Arial"/>
        </w:rPr>
        <w:t>Planeeringualast põhjas</w:t>
      </w:r>
      <w:r w:rsidR="0081774F" w:rsidRPr="00B977BE">
        <w:rPr>
          <w:rFonts w:ascii="Arial" w:hAnsi="Arial" w:cs="Arial"/>
        </w:rPr>
        <w:t xml:space="preserve"> Peterburi tee,</w:t>
      </w:r>
      <w:r w:rsidR="00F55F54" w:rsidRPr="00B977BE">
        <w:rPr>
          <w:rFonts w:ascii="Arial" w:hAnsi="Arial" w:cs="Arial"/>
        </w:rPr>
        <w:t xml:space="preserve"> </w:t>
      </w:r>
      <w:r w:rsidR="0081774F" w:rsidRPr="00B977BE">
        <w:rPr>
          <w:rFonts w:ascii="Arial" w:hAnsi="Arial" w:cs="Arial"/>
        </w:rPr>
        <w:t xml:space="preserve">Saha-Loo </w:t>
      </w:r>
      <w:r w:rsidR="00F55F54" w:rsidRPr="00B977BE">
        <w:rPr>
          <w:rFonts w:ascii="Arial" w:hAnsi="Arial" w:cs="Arial"/>
        </w:rPr>
        <w:t xml:space="preserve">tee </w:t>
      </w:r>
      <w:r w:rsidR="0081774F" w:rsidRPr="00B977BE">
        <w:rPr>
          <w:rFonts w:ascii="Arial" w:hAnsi="Arial" w:cs="Arial"/>
        </w:rPr>
        <w:t xml:space="preserve">ja </w:t>
      </w:r>
      <w:r w:rsidR="00E042DD" w:rsidRPr="00B977BE">
        <w:rPr>
          <w:rFonts w:ascii="Arial" w:hAnsi="Arial" w:cs="Arial"/>
        </w:rPr>
        <w:t>V</w:t>
      </w:r>
      <w:r w:rsidR="0081774F" w:rsidRPr="00B977BE">
        <w:rPr>
          <w:rFonts w:ascii="Arial" w:hAnsi="Arial" w:cs="Arial"/>
        </w:rPr>
        <w:t xml:space="preserve">ana-Narva maantee </w:t>
      </w:r>
      <w:r w:rsidR="00F55F54" w:rsidRPr="00B977BE">
        <w:rPr>
          <w:rFonts w:ascii="Arial" w:hAnsi="Arial" w:cs="Arial"/>
        </w:rPr>
        <w:t xml:space="preserve">vahelisel alal </w:t>
      </w:r>
      <w:r w:rsidR="0081774F" w:rsidRPr="00B977BE">
        <w:rPr>
          <w:rFonts w:ascii="Arial" w:hAnsi="Arial" w:cs="Arial"/>
        </w:rPr>
        <w:t xml:space="preserve">(Maardu linn) </w:t>
      </w:r>
      <w:r w:rsidR="00F55F54" w:rsidRPr="00B977BE">
        <w:rPr>
          <w:rFonts w:ascii="Arial" w:hAnsi="Arial" w:cs="Arial"/>
        </w:rPr>
        <w:t xml:space="preserve">on suured kinnistud </w:t>
      </w:r>
      <w:r w:rsidRPr="00B977BE">
        <w:rPr>
          <w:rFonts w:ascii="Arial" w:hAnsi="Arial" w:cs="Arial"/>
        </w:rPr>
        <w:t>äri- ja tootmismaa sihtotstarbe</w:t>
      </w:r>
      <w:r w:rsidR="00F55F54" w:rsidRPr="00B977BE">
        <w:rPr>
          <w:rFonts w:ascii="Arial" w:hAnsi="Arial" w:cs="Arial"/>
        </w:rPr>
        <w:t>ga</w:t>
      </w:r>
      <w:r w:rsidR="00A167D6" w:rsidRPr="00B977BE">
        <w:rPr>
          <w:rFonts w:ascii="Arial" w:hAnsi="Arial" w:cs="Arial"/>
        </w:rPr>
        <w:t xml:space="preserve"> </w:t>
      </w:r>
      <w:r w:rsidRPr="00B977BE">
        <w:rPr>
          <w:rFonts w:ascii="Arial" w:hAnsi="Arial" w:cs="Arial"/>
        </w:rPr>
        <w:t>ning planeeringualast idas ja lõunas paiknevad elamupiirkonnad.</w:t>
      </w:r>
      <w:r w:rsidR="00306F95" w:rsidRPr="00B977BE">
        <w:rPr>
          <w:rFonts w:ascii="Arial" w:hAnsi="Arial" w:cs="Arial"/>
        </w:rPr>
        <w:t xml:space="preserve"> Lääne- ja edela suunda jäävad puhke- ja virgestusmaad.</w:t>
      </w:r>
      <w:r w:rsidR="00BD6961" w:rsidRPr="00B977BE">
        <w:rPr>
          <w:rFonts w:ascii="Arial" w:hAnsi="Arial" w:cs="Arial"/>
        </w:rPr>
        <w:t xml:space="preserve"> </w:t>
      </w:r>
      <w:r w:rsidR="00387F0D" w:rsidRPr="00B977BE">
        <w:rPr>
          <w:rFonts w:ascii="Arial" w:hAnsi="Arial" w:cs="Arial"/>
        </w:rPr>
        <w:t>Planeeringualast idas 1,5 km kaugusel paikneb Maardu järv.</w:t>
      </w:r>
    </w:p>
    <w:p w14:paraId="6748A5CF" w14:textId="77777777" w:rsidR="00785C0E" w:rsidRPr="00B977BE" w:rsidRDefault="00787A48" w:rsidP="00A6099F">
      <w:pPr>
        <w:autoSpaceDE w:val="0"/>
        <w:autoSpaceDN w:val="0"/>
        <w:adjustRightInd w:val="0"/>
        <w:spacing w:before="0" w:after="0"/>
        <w:jc w:val="both"/>
        <w:rPr>
          <w:rFonts w:ascii="Arial" w:hAnsi="Arial" w:cs="Arial"/>
        </w:rPr>
      </w:pPr>
      <w:r w:rsidRPr="00B977BE">
        <w:rPr>
          <w:rFonts w:ascii="Arial" w:hAnsi="Arial" w:cs="Arial"/>
        </w:rPr>
        <w:t xml:space="preserve">Planeeringuala lähipiirkonnas </w:t>
      </w:r>
      <w:r w:rsidR="00776E97" w:rsidRPr="00B977BE">
        <w:rPr>
          <w:rFonts w:ascii="Arial" w:hAnsi="Arial" w:cs="Arial"/>
        </w:rPr>
        <w:t xml:space="preserve">(Peterburi tee ja Loovälja tee vahel) </w:t>
      </w:r>
      <w:r w:rsidRPr="00B977BE">
        <w:rPr>
          <w:rFonts w:ascii="Arial" w:hAnsi="Arial" w:cs="Arial"/>
        </w:rPr>
        <w:t>on tootmis- ja ärim</w:t>
      </w:r>
      <w:r w:rsidR="00735A90" w:rsidRPr="00B977BE">
        <w:rPr>
          <w:rFonts w:ascii="Arial" w:hAnsi="Arial" w:cs="Arial"/>
        </w:rPr>
        <w:t>aa sihtotstarbega kinnistud, millest</w:t>
      </w:r>
      <w:r w:rsidRPr="00B977BE">
        <w:rPr>
          <w:rFonts w:ascii="Arial" w:hAnsi="Arial" w:cs="Arial"/>
        </w:rPr>
        <w:t xml:space="preserve"> </w:t>
      </w:r>
      <w:r w:rsidR="00735A90" w:rsidRPr="00B977BE">
        <w:rPr>
          <w:rFonts w:ascii="Arial" w:hAnsi="Arial" w:cs="Arial"/>
        </w:rPr>
        <w:t xml:space="preserve">osa </w:t>
      </w:r>
      <w:r w:rsidR="00306F95" w:rsidRPr="00B977BE">
        <w:rPr>
          <w:rFonts w:ascii="Arial" w:hAnsi="Arial" w:cs="Arial"/>
        </w:rPr>
        <w:t xml:space="preserve">on </w:t>
      </w:r>
      <w:r w:rsidR="00673E3B" w:rsidRPr="00B977BE">
        <w:rPr>
          <w:rFonts w:ascii="Arial" w:hAnsi="Arial" w:cs="Arial"/>
        </w:rPr>
        <w:t xml:space="preserve">hoonestamata ja osa </w:t>
      </w:r>
      <w:r w:rsidRPr="00B977BE">
        <w:rPr>
          <w:rFonts w:ascii="Arial" w:hAnsi="Arial" w:cs="Arial"/>
        </w:rPr>
        <w:t>hoonestatud tootmis- ja ärihoonetega.</w:t>
      </w:r>
      <w:r w:rsidR="00785C0E" w:rsidRPr="00B977BE">
        <w:rPr>
          <w:rFonts w:ascii="Arial" w:hAnsi="Arial" w:cs="Arial"/>
        </w:rPr>
        <w:t xml:space="preserve"> Ettevõtete peamised tegevused on seotud tootmise, laomajanduse ja logistikaga.</w:t>
      </w:r>
    </w:p>
    <w:p w14:paraId="690DD5F5" w14:textId="77777777" w:rsidR="00B05D6A" w:rsidRPr="00B977BE" w:rsidRDefault="007D59C6" w:rsidP="00A6099F">
      <w:pPr>
        <w:autoSpaceDE w:val="0"/>
        <w:autoSpaceDN w:val="0"/>
        <w:adjustRightInd w:val="0"/>
        <w:spacing w:before="0" w:after="0"/>
        <w:jc w:val="both"/>
        <w:rPr>
          <w:rFonts w:ascii="Arial" w:hAnsi="Arial" w:cs="Arial"/>
        </w:rPr>
      </w:pPr>
      <w:r w:rsidRPr="00B977BE">
        <w:rPr>
          <w:rFonts w:ascii="Arial" w:hAnsi="Arial" w:cs="Arial"/>
        </w:rPr>
        <w:t>Piirkonna hoonestus on väga eriilmeline</w:t>
      </w:r>
      <w:r w:rsidR="002C0B4A" w:rsidRPr="00B977BE">
        <w:rPr>
          <w:rFonts w:ascii="Arial" w:hAnsi="Arial" w:cs="Arial"/>
        </w:rPr>
        <w:t xml:space="preserve">. </w:t>
      </w:r>
      <w:r w:rsidR="00B10DCC" w:rsidRPr="00B977BE">
        <w:rPr>
          <w:rFonts w:ascii="Arial" w:hAnsi="Arial" w:cs="Arial"/>
        </w:rPr>
        <w:t xml:space="preserve">Lähipiirkonna üksikelamud </w:t>
      </w:r>
      <w:r w:rsidR="00654BD9" w:rsidRPr="00B977BE">
        <w:rPr>
          <w:rFonts w:ascii="Arial" w:hAnsi="Arial" w:cs="Arial"/>
        </w:rPr>
        <w:t xml:space="preserve">(üksikud paariselamud) </w:t>
      </w:r>
      <w:r w:rsidR="00B10DCC" w:rsidRPr="00B977BE">
        <w:rPr>
          <w:rFonts w:ascii="Arial" w:hAnsi="Arial" w:cs="Arial"/>
        </w:rPr>
        <w:t xml:space="preserve">on 1- kuni 2-korruselised, erinevate kaldkatustega hooned, </w:t>
      </w:r>
      <w:r w:rsidR="00654BD9" w:rsidRPr="00B977BE">
        <w:rPr>
          <w:rFonts w:ascii="Arial" w:hAnsi="Arial" w:cs="Arial"/>
        </w:rPr>
        <w:t>domineerivaks välisviimistlusmaterjalideks silikaat-</w:t>
      </w:r>
      <w:r w:rsidR="00B10DCC" w:rsidRPr="00B977BE">
        <w:rPr>
          <w:rFonts w:ascii="Arial" w:hAnsi="Arial" w:cs="Arial"/>
        </w:rPr>
        <w:t xml:space="preserve"> telliskivi</w:t>
      </w:r>
      <w:r w:rsidR="00654BD9" w:rsidRPr="00B977BE">
        <w:rPr>
          <w:rFonts w:ascii="Arial" w:hAnsi="Arial" w:cs="Arial"/>
        </w:rPr>
        <w:t>, lisaks krohv- ja vähesel määral puit. Lähipiirkonna tootmishooned on valdavalt plekk-kattega viil- või kaarhallid.</w:t>
      </w:r>
    </w:p>
    <w:p w14:paraId="52D5F716" w14:textId="77777777" w:rsidR="00F02D56" w:rsidRPr="00B977BE" w:rsidRDefault="008F4BAB" w:rsidP="00A6099F">
      <w:pPr>
        <w:autoSpaceDE w:val="0"/>
        <w:autoSpaceDN w:val="0"/>
        <w:adjustRightInd w:val="0"/>
        <w:spacing w:before="0" w:after="0"/>
        <w:jc w:val="both"/>
        <w:rPr>
          <w:rFonts w:ascii="Arial" w:hAnsi="Arial" w:cs="Arial"/>
        </w:rPr>
      </w:pPr>
      <w:r w:rsidRPr="00B977BE">
        <w:rPr>
          <w:rFonts w:ascii="Arial" w:hAnsi="Arial" w:cs="Arial"/>
        </w:rPr>
        <w:t>Planeeritavale alale on hea juurdepää</w:t>
      </w:r>
      <w:r w:rsidR="00933334" w:rsidRPr="00B977BE">
        <w:rPr>
          <w:rFonts w:ascii="Arial" w:hAnsi="Arial" w:cs="Arial"/>
        </w:rPr>
        <w:t xml:space="preserve">s. </w:t>
      </w:r>
      <w:r w:rsidR="003B2E0E" w:rsidRPr="00B977BE">
        <w:rPr>
          <w:rFonts w:ascii="Arial" w:hAnsi="Arial" w:cs="Arial"/>
        </w:rPr>
        <w:t xml:space="preserve">Riigi </w:t>
      </w:r>
      <w:r w:rsidRPr="00B977BE">
        <w:rPr>
          <w:rFonts w:ascii="Arial" w:hAnsi="Arial" w:cs="Arial"/>
        </w:rPr>
        <w:t xml:space="preserve">põhimaantee </w:t>
      </w:r>
      <w:r w:rsidR="003B2E0E" w:rsidRPr="00B977BE">
        <w:rPr>
          <w:rFonts w:ascii="Arial" w:hAnsi="Arial" w:cs="Arial"/>
        </w:rPr>
        <w:t>1</w:t>
      </w:r>
      <w:r w:rsidR="001E0614" w:rsidRPr="00B977BE">
        <w:rPr>
          <w:rFonts w:ascii="Arial" w:hAnsi="Arial" w:cs="Arial"/>
        </w:rPr>
        <w:t xml:space="preserve"> Tallinna</w:t>
      </w:r>
      <w:r w:rsidR="003B2E0E" w:rsidRPr="00B977BE">
        <w:rPr>
          <w:rFonts w:ascii="Arial" w:hAnsi="Arial" w:cs="Arial"/>
        </w:rPr>
        <w:t xml:space="preserve">-Narva </w:t>
      </w:r>
      <w:r w:rsidRPr="00B977BE">
        <w:rPr>
          <w:rFonts w:ascii="Arial" w:hAnsi="Arial" w:cs="Arial"/>
        </w:rPr>
        <w:t>tee</w:t>
      </w:r>
      <w:r w:rsidR="00306F95" w:rsidRPr="00B977BE">
        <w:rPr>
          <w:rFonts w:ascii="Arial" w:hAnsi="Arial" w:cs="Arial"/>
        </w:rPr>
        <w:t xml:space="preserve"> (Peterburi tee) jääb 300 m kaugusele põhja ja</w:t>
      </w:r>
      <w:r w:rsidRPr="00B977BE">
        <w:rPr>
          <w:rFonts w:ascii="Arial" w:hAnsi="Arial" w:cs="Arial"/>
        </w:rPr>
        <w:t xml:space="preserve"> </w:t>
      </w:r>
      <w:r w:rsidR="00306F95" w:rsidRPr="00B977BE">
        <w:rPr>
          <w:rFonts w:ascii="Arial" w:hAnsi="Arial" w:cs="Arial"/>
        </w:rPr>
        <w:t>150</w:t>
      </w:r>
      <w:r w:rsidR="005549A3" w:rsidRPr="00B977BE">
        <w:rPr>
          <w:rFonts w:ascii="Arial" w:hAnsi="Arial" w:cs="Arial"/>
        </w:rPr>
        <w:t xml:space="preserve"> </w:t>
      </w:r>
      <w:r w:rsidR="00306F95" w:rsidRPr="00B977BE">
        <w:rPr>
          <w:rFonts w:ascii="Arial" w:hAnsi="Arial" w:cs="Arial"/>
        </w:rPr>
        <w:t>m kaugusele 11601 Loo</w:t>
      </w:r>
      <w:r w:rsidR="005549A3" w:rsidRPr="00B977BE">
        <w:rPr>
          <w:rFonts w:ascii="Arial" w:hAnsi="Arial" w:cs="Arial"/>
        </w:rPr>
        <w:t>-</w:t>
      </w:r>
      <w:r w:rsidR="00306F95" w:rsidRPr="00B977BE">
        <w:rPr>
          <w:rFonts w:ascii="Arial" w:hAnsi="Arial" w:cs="Arial"/>
        </w:rPr>
        <w:t xml:space="preserve">Loovälja kõrvalmaantee. </w:t>
      </w:r>
      <w:r w:rsidRPr="00B977BE">
        <w:rPr>
          <w:rFonts w:ascii="Arial" w:hAnsi="Arial" w:cs="Arial"/>
        </w:rPr>
        <w:t>Seega käsitletaval alal on hea ühendus</w:t>
      </w:r>
      <w:r w:rsidR="00306F95" w:rsidRPr="00B977BE">
        <w:rPr>
          <w:rFonts w:ascii="Arial" w:hAnsi="Arial" w:cs="Arial"/>
        </w:rPr>
        <w:t xml:space="preserve"> </w:t>
      </w:r>
      <w:r w:rsidRPr="00B977BE">
        <w:rPr>
          <w:rFonts w:ascii="Arial" w:hAnsi="Arial" w:cs="Arial"/>
        </w:rPr>
        <w:t>lähi</w:t>
      </w:r>
      <w:r w:rsidR="003D3258" w:rsidRPr="00B977BE">
        <w:rPr>
          <w:rFonts w:ascii="Arial" w:hAnsi="Arial" w:cs="Arial"/>
        </w:rPr>
        <w:t>alade</w:t>
      </w:r>
      <w:r w:rsidR="00F84F7C" w:rsidRPr="00B977BE">
        <w:rPr>
          <w:rFonts w:ascii="Arial" w:hAnsi="Arial" w:cs="Arial"/>
        </w:rPr>
        <w:t>ga</w:t>
      </w:r>
      <w:r w:rsidRPr="00B977BE">
        <w:rPr>
          <w:rFonts w:ascii="Arial" w:hAnsi="Arial" w:cs="Arial"/>
        </w:rPr>
        <w:t xml:space="preserve"> ja ka</w:t>
      </w:r>
      <w:r w:rsidR="002C6EDE" w:rsidRPr="00B977BE">
        <w:rPr>
          <w:rFonts w:ascii="Arial" w:hAnsi="Arial" w:cs="Arial"/>
        </w:rPr>
        <w:t xml:space="preserve"> </w:t>
      </w:r>
      <w:r w:rsidRPr="00B977BE">
        <w:rPr>
          <w:rFonts w:ascii="Arial" w:hAnsi="Arial" w:cs="Arial"/>
        </w:rPr>
        <w:t>Tallinna linnaga.</w:t>
      </w:r>
    </w:p>
    <w:p w14:paraId="7574F416" w14:textId="77777777" w:rsidR="00306F95" w:rsidRPr="00B977BE" w:rsidRDefault="008F4BAB" w:rsidP="00A6099F">
      <w:pPr>
        <w:autoSpaceDE w:val="0"/>
        <w:autoSpaceDN w:val="0"/>
        <w:adjustRightInd w:val="0"/>
        <w:spacing w:before="0" w:after="0"/>
        <w:jc w:val="both"/>
        <w:rPr>
          <w:rFonts w:ascii="Arial" w:hAnsi="Arial" w:cs="Arial"/>
        </w:rPr>
      </w:pPr>
      <w:r w:rsidRPr="00B977BE">
        <w:rPr>
          <w:rFonts w:ascii="Arial" w:hAnsi="Arial" w:cs="Arial"/>
        </w:rPr>
        <w:t>Lähimad b</w:t>
      </w:r>
      <w:r w:rsidR="00C41EA0" w:rsidRPr="00B977BE">
        <w:rPr>
          <w:rFonts w:ascii="Arial" w:hAnsi="Arial" w:cs="Arial"/>
        </w:rPr>
        <w:t>ussipeatused asuvad planeeringu</w:t>
      </w:r>
      <w:r w:rsidRPr="00B977BE">
        <w:rPr>
          <w:rFonts w:ascii="Arial" w:hAnsi="Arial" w:cs="Arial"/>
        </w:rPr>
        <w:t>ala</w:t>
      </w:r>
      <w:r w:rsidR="002F43C8" w:rsidRPr="00B977BE">
        <w:rPr>
          <w:rFonts w:ascii="Arial" w:hAnsi="Arial" w:cs="Arial"/>
        </w:rPr>
        <w:t xml:space="preserve"> </w:t>
      </w:r>
      <w:r w:rsidR="00CC0CC9" w:rsidRPr="00B977BE">
        <w:rPr>
          <w:rFonts w:ascii="Arial" w:hAnsi="Arial" w:cs="Arial"/>
        </w:rPr>
        <w:t>lähialal</w:t>
      </w:r>
      <w:r w:rsidR="002F43C8" w:rsidRPr="00B977BE">
        <w:rPr>
          <w:rFonts w:ascii="Arial" w:hAnsi="Arial" w:cs="Arial"/>
        </w:rPr>
        <w:t xml:space="preserve">, </w:t>
      </w:r>
      <w:r w:rsidR="00306F95" w:rsidRPr="00B977BE">
        <w:rPr>
          <w:rFonts w:ascii="Arial" w:hAnsi="Arial" w:cs="Arial"/>
        </w:rPr>
        <w:t xml:space="preserve">Loovälja tee ääres. </w:t>
      </w:r>
      <w:r w:rsidR="004C68C9" w:rsidRPr="00B977BE">
        <w:rPr>
          <w:rFonts w:ascii="Arial" w:hAnsi="Arial" w:cs="Arial"/>
        </w:rPr>
        <w:t>Planeeringualast läände 300</w:t>
      </w:r>
      <w:r w:rsidR="005549A3" w:rsidRPr="00B977BE">
        <w:rPr>
          <w:rFonts w:ascii="Arial" w:hAnsi="Arial" w:cs="Arial"/>
        </w:rPr>
        <w:t xml:space="preserve"> </w:t>
      </w:r>
      <w:r w:rsidR="004C68C9" w:rsidRPr="00B977BE">
        <w:rPr>
          <w:rFonts w:ascii="Arial" w:hAnsi="Arial" w:cs="Arial"/>
        </w:rPr>
        <w:t>m kaugusele jääb bussipeatus Vibeliku ja planeeringualast itta 400</w:t>
      </w:r>
      <w:r w:rsidR="005549A3" w:rsidRPr="00B977BE">
        <w:rPr>
          <w:rFonts w:ascii="Arial" w:hAnsi="Arial" w:cs="Arial"/>
        </w:rPr>
        <w:t xml:space="preserve"> </w:t>
      </w:r>
      <w:r w:rsidR="004C68C9" w:rsidRPr="00B977BE">
        <w:rPr>
          <w:rFonts w:ascii="Arial" w:hAnsi="Arial" w:cs="Arial"/>
        </w:rPr>
        <w:t>m kaugusele bussipeatus Liivamäe.</w:t>
      </w:r>
    </w:p>
    <w:p w14:paraId="22C4DBD1" w14:textId="77777777" w:rsidR="00EF51C7" w:rsidRPr="00B977BE" w:rsidRDefault="008F4BAB" w:rsidP="00A6099F">
      <w:pPr>
        <w:autoSpaceDE w:val="0"/>
        <w:autoSpaceDN w:val="0"/>
        <w:adjustRightInd w:val="0"/>
        <w:spacing w:before="0" w:after="0"/>
        <w:jc w:val="both"/>
        <w:rPr>
          <w:rFonts w:ascii="Arial" w:hAnsi="Arial" w:cs="Arial"/>
        </w:rPr>
      </w:pPr>
      <w:r w:rsidRPr="00B977BE">
        <w:rPr>
          <w:rFonts w:ascii="Arial" w:hAnsi="Arial" w:cs="Arial"/>
        </w:rPr>
        <w:t>Lähimad äri-, teenindus- ning sotsiaalkeskused paiknevad</w:t>
      </w:r>
      <w:r w:rsidR="0065165A" w:rsidRPr="00B977BE">
        <w:rPr>
          <w:rFonts w:ascii="Arial" w:hAnsi="Arial" w:cs="Arial"/>
        </w:rPr>
        <w:t xml:space="preserve"> Loo alevis</w:t>
      </w:r>
      <w:r w:rsidR="004C68C9" w:rsidRPr="00B977BE">
        <w:rPr>
          <w:rFonts w:ascii="Arial" w:hAnsi="Arial" w:cs="Arial"/>
        </w:rPr>
        <w:t xml:space="preserve"> (kaubanduskeskus, kool koos spordihoonega jne)</w:t>
      </w:r>
      <w:r w:rsidR="0065165A" w:rsidRPr="00B977BE">
        <w:rPr>
          <w:rFonts w:ascii="Arial" w:hAnsi="Arial" w:cs="Arial"/>
        </w:rPr>
        <w:t>, kuid enamus Tallinna</w:t>
      </w:r>
      <w:r w:rsidR="002F43C8" w:rsidRPr="00B977BE">
        <w:rPr>
          <w:rFonts w:ascii="Arial" w:hAnsi="Arial" w:cs="Arial"/>
        </w:rPr>
        <w:t xml:space="preserve"> linna</w:t>
      </w:r>
      <w:r w:rsidR="0065165A" w:rsidRPr="00B977BE">
        <w:rPr>
          <w:rFonts w:ascii="Arial" w:hAnsi="Arial" w:cs="Arial"/>
        </w:rPr>
        <w:t>s</w:t>
      </w:r>
      <w:r w:rsidR="005239E8" w:rsidRPr="00B977BE">
        <w:rPr>
          <w:rFonts w:ascii="Arial" w:hAnsi="Arial" w:cs="Arial"/>
        </w:rPr>
        <w:t>.</w:t>
      </w:r>
    </w:p>
    <w:p w14:paraId="7531A316" w14:textId="77777777" w:rsidR="00E81250" w:rsidRPr="00B977BE" w:rsidRDefault="00E9017D" w:rsidP="00A6099F">
      <w:pPr>
        <w:spacing w:before="0" w:after="0"/>
        <w:jc w:val="both"/>
        <w:rPr>
          <w:rFonts w:ascii="Arial" w:hAnsi="Arial" w:cs="Arial"/>
        </w:rPr>
      </w:pPr>
      <w:r w:rsidRPr="00B977BE">
        <w:rPr>
          <w:rFonts w:ascii="Arial" w:hAnsi="Arial" w:cs="Arial"/>
        </w:rPr>
        <w:t>Järeldused kontaktvööndi analüüsist on</w:t>
      </w:r>
      <w:r w:rsidR="007B1BAC" w:rsidRPr="00B977BE">
        <w:rPr>
          <w:rFonts w:ascii="Arial" w:hAnsi="Arial" w:cs="Arial"/>
        </w:rPr>
        <w:t>,</w:t>
      </w:r>
      <w:r w:rsidRPr="00B977BE">
        <w:rPr>
          <w:rFonts w:ascii="Arial" w:hAnsi="Arial" w:cs="Arial"/>
        </w:rPr>
        <w:t xml:space="preserve"> et kavandatav tegevus ei ole vastuolus olemasoleva keskkonnaga.</w:t>
      </w:r>
    </w:p>
    <w:p w14:paraId="0C4A6BBF" w14:textId="77777777" w:rsidR="00497789" w:rsidRPr="00B977BE" w:rsidRDefault="00497789" w:rsidP="00A6099F">
      <w:pPr>
        <w:pStyle w:val="Heading2"/>
        <w:numPr>
          <w:ilvl w:val="1"/>
          <w:numId w:val="8"/>
        </w:numPr>
        <w:jc w:val="both"/>
        <w:rPr>
          <w:rFonts w:cs="Arial"/>
          <w:szCs w:val="22"/>
        </w:rPr>
      </w:pPr>
      <w:bookmarkStart w:id="3" w:name="_Toc53477225"/>
      <w:bookmarkStart w:id="4" w:name="_Toc63956519"/>
      <w:bookmarkStart w:id="5" w:name="_Toc210818888"/>
      <w:bookmarkStart w:id="6" w:name="_Toc511123766"/>
      <w:bookmarkStart w:id="7" w:name="_Toc511221032"/>
      <w:r w:rsidRPr="00B977BE">
        <w:rPr>
          <w:rFonts w:cs="Arial"/>
          <w:szCs w:val="22"/>
        </w:rPr>
        <w:lastRenderedPageBreak/>
        <w:t xml:space="preserve">Vastavus </w:t>
      </w:r>
      <w:r w:rsidR="00A67B4A" w:rsidRPr="00B977BE">
        <w:rPr>
          <w:rFonts w:cs="Arial"/>
          <w:szCs w:val="22"/>
        </w:rPr>
        <w:t xml:space="preserve">Loo aleviku, Liivamäe küla, Saha küla ja Nehatu küla </w:t>
      </w:r>
      <w:r w:rsidRPr="00B977BE">
        <w:rPr>
          <w:rFonts w:cs="Arial"/>
          <w:szCs w:val="22"/>
        </w:rPr>
        <w:t>üldplaneeringule</w:t>
      </w:r>
      <w:bookmarkEnd w:id="3"/>
      <w:bookmarkEnd w:id="4"/>
      <w:bookmarkEnd w:id="5"/>
    </w:p>
    <w:p w14:paraId="1E142F78" w14:textId="77777777" w:rsidR="00FB5329" w:rsidRPr="00B977BE" w:rsidRDefault="00497789" w:rsidP="00A6099F">
      <w:pPr>
        <w:spacing w:before="0" w:after="0"/>
        <w:jc w:val="both"/>
        <w:rPr>
          <w:rFonts w:ascii="Arial" w:hAnsi="Arial" w:cs="Arial"/>
        </w:rPr>
      </w:pPr>
      <w:r w:rsidRPr="00B977BE">
        <w:rPr>
          <w:rFonts w:ascii="Arial" w:hAnsi="Arial" w:cs="Arial"/>
        </w:rPr>
        <w:t xml:space="preserve">Kehtiva </w:t>
      </w:r>
      <w:r w:rsidR="00A67B4A" w:rsidRPr="00B977BE">
        <w:rPr>
          <w:rFonts w:ascii="Arial" w:hAnsi="Arial" w:cs="Arial"/>
        </w:rPr>
        <w:t xml:space="preserve">Loo aleviku, Liivamäe küla, Saha küla ja Nehatu küla üldplaneeringule </w:t>
      </w:r>
      <w:r w:rsidRPr="00B977BE">
        <w:rPr>
          <w:rFonts w:ascii="Arial" w:hAnsi="Arial" w:cs="Arial"/>
        </w:rPr>
        <w:t>(kehtestatud Jõelähtme Vallavol</w:t>
      </w:r>
      <w:r w:rsidR="00A67B4A" w:rsidRPr="00B977BE">
        <w:rPr>
          <w:rFonts w:ascii="Arial" w:hAnsi="Arial" w:cs="Arial"/>
        </w:rPr>
        <w:t>ikogu 25.08.2011 otsusega nr 2</w:t>
      </w:r>
      <w:r w:rsidR="00FB5329" w:rsidRPr="00B977BE">
        <w:rPr>
          <w:rFonts w:ascii="Arial" w:hAnsi="Arial" w:cs="Arial"/>
        </w:rPr>
        <w:t>0</w:t>
      </w:r>
      <w:r w:rsidR="00A67B4A" w:rsidRPr="00B977BE">
        <w:rPr>
          <w:rFonts w:ascii="Arial" w:hAnsi="Arial" w:cs="Arial"/>
        </w:rPr>
        <w:t>9</w:t>
      </w:r>
      <w:r w:rsidRPr="00B977BE">
        <w:rPr>
          <w:rFonts w:ascii="Arial" w:hAnsi="Arial" w:cs="Arial"/>
        </w:rPr>
        <w:t>) kohaselt asub planeeritav maa-ala tiheasustusalas, mille maakasu</w:t>
      </w:r>
      <w:r w:rsidR="00E739C0" w:rsidRPr="00B977BE">
        <w:rPr>
          <w:rFonts w:ascii="Arial" w:hAnsi="Arial" w:cs="Arial"/>
        </w:rPr>
        <w:t xml:space="preserve">tuse juhtotstarbeks on </w:t>
      </w:r>
      <w:r w:rsidR="00FB5329" w:rsidRPr="00B977BE">
        <w:rPr>
          <w:rFonts w:ascii="Arial" w:hAnsi="Arial" w:cs="Arial"/>
        </w:rPr>
        <w:t>tootmis</w:t>
      </w:r>
      <w:r w:rsidR="00E739C0" w:rsidRPr="00B977BE">
        <w:rPr>
          <w:rFonts w:ascii="Arial" w:hAnsi="Arial" w:cs="Arial"/>
        </w:rPr>
        <w:t>maa.</w:t>
      </w:r>
    </w:p>
    <w:p w14:paraId="076DC119" w14:textId="77777777" w:rsidR="00DC52E7" w:rsidRPr="00B977BE" w:rsidRDefault="00DC52E7" w:rsidP="00A6099F">
      <w:pPr>
        <w:spacing w:before="0" w:after="0"/>
        <w:jc w:val="both"/>
        <w:rPr>
          <w:rFonts w:ascii="Arial" w:hAnsi="Arial" w:cs="Arial"/>
        </w:rPr>
      </w:pPr>
      <w:r w:rsidRPr="00B977BE">
        <w:rPr>
          <w:rFonts w:ascii="Arial" w:hAnsi="Arial" w:cs="Arial"/>
        </w:rPr>
        <w:t>Tootmismaa all on mõeldud tootva ja ümbertöötleva tootmisega seotud hoonete, neid teenindavate abihoonete ja rajatiste maad, ladude ja transpordiettevõtete (eelkõige transpordikoormusest tulenevate keskkonnamõjude tõttu) maad, mille puhul tuleb arvestada tootmisprotsessi võimaliku mõjuga ümbritsevale keskkonnale. Tootmismaale on lisatud ka ärimaa kõrvalotstarve, mis võimaldab ala arendada kas tootmis- või ärimaana või nimetatud funktsioonide kombinatsioonina. Kõrvalotstarbe osakaal täpsustatakse detailplaneeringuga.</w:t>
      </w:r>
    </w:p>
    <w:p w14:paraId="18959FE5" w14:textId="77777777" w:rsidR="00A6099F" w:rsidRPr="00B977BE" w:rsidRDefault="00A6099F" w:rsidP="00A6099F">
      <w:pPr>
        <w:spacing w:before="0" w:after="0"/>
        <w:jc w:val="both"/>
        <w:rPr>
          <w:rFonts w:ascii="Arial" w:hAnsi="Arial" w:cs="Arial"/>
        </w:rPr>
      </w:pPr>
    </w:p>
    <w:p w14:paraId="3F23D66E" w14:textId="77777777" w:rsidR="005549A3" w:rsidRPr="00B977BE" w:rsidRDefault="00497789" w:rsidP="00A6099F">
      <w:pPr>
        <w:spacing w:before="0" w:after="0"/>
        <w:jc w:val="both"/>
        <w:rPr>
          <w:rFonts w:ascii="Arial" w:hAnsi="Arial" w:cs="Arial"/>
          <w:b/>
        </w:rPr>
      </w:pPr>
      <w:r w:rsidRPr="00B977BE">
        <w:rPr>
          <w:rFonts w:ascii="Arial" w:hAnsi="Arial" w:cs="Arial"/>
          <w:b/>
        </w:rPr>
        <w:t xml:space="preserve">Väljavõte kehtivast </w:t>
      </w:r>
      <w:r w:rsidR="00A67B4A" w:rsidRPr="00B977BE">
        <w:rPr>
          <w:rFonts w:ascii="Arial" w:hAnsi="Arial" w:cs="Arial"/>
          <w:b/>
        </w:rPr>
        <w:t>Loo aleviku, Liivamäe küla, Saha küla ja Nehatu</w:t>
      </w:r>
      <w:r w:rsidR="00A67B4A" w:rsidRPr="00B977BE">
        <w:rPr>
          <w:rFonts w:ascii="Arial" w:hAnsi="Arial" w:cs="Arial"/>
        </w:rPr>
        <w:t xml:space="preserve"> </w:t>
      </w:r>
      <w:r w:rsidRPr="00B977BE">
        <w:rPr>
          <w:rFonts w:ascii="Arial" w:hAnsi="Arial" w:cs="Arial"/>
          <w:b/>
        </w:rPr>
        <w:t>üldplaneeringu maakasutu</w:t>
      </w:r>
      <w:r w:rsidR="00BA0ED0" w:rsidRPr="00B977BE">
        <w:rPr>
          <w:rFonts w:ascii="Arial" w:hAnsi="Arial" w:cs="Arial"/>
          <w:b/>
        </w:rPr>
        <w:t>se plaanist.</w:t>
      </w:r>
      <w:bookmarkStart w:id="8" w:name="_Toc115081986"/>
    </w:p>
    <w:p w14:paraId="5CE60350" w14:textId="7D8D438A" w:rsidR="00370A37" w:rsidRPr="00B977BE" w:rsidRDefault="000917CF" w:rsidP="00A6099F">
      <w:pPr>
        <w:spacing w:before="0" w:after="0"/>
        <w:rPr>
          <w:rFonts w:ascii="Arial" w:hAnsi="Arial" w:cs="Arial"/>
          <w:b/>
        </w:rPr>
      </w:pPr>
      <w:r>
        <w:rPr>
          <w:rFonts w:ascii="Arial" w:hAnsi="Arial" w:cs="Arial"/>
          <w:noProof/>
          <w:lang w:eastAsia="et-EE"/>
        </w:rPr>
        <mc:AlternateContent>
          <mc:Choice Requires="wps">
            <w:drawing>
              <wp:anchor distT="0" distB="0" distL="114300" distR="114300" simplePos="0" relativeHeight="251665408" behindDoc="0" locked="0" layoutInCell="1" allowOverlap="1" wp14:anchorId="1EC886DE" wp14:editId="0215132C">
                <wp:simplePos x="0" y="0"/>
                <wp:positionH relativeFrom="column">
                  <wp:posOffset>1362075</wp:posOffset>
                </wp:positionH>
                <wp:positionV relativeFrom="paragraph">
                  <wp:posOffset>2631440</wp:posOffset>
                </wp:positionV>
                <wp:extent cx="1114425" cy="323850"/>
                <wp:effectExtent l="9525" t="12065" r="9525" b="6985"/>
                <wp:wrapNone/>
                <wp:docPr id="15242879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23850"/>
                        </a:xfrm>
                        <a:prstGeom prst="rect">
                          <a:avLst/>
                        </a:prstGeom>
                        <a:solidFill>
                          <a:srgbClr val="FFFFFF"/>
                        </a:solidFill>
                        <a:ln w="9525">
                          <a:solidFill>
                            <a:srgbClr val="000000"/>
                          </a:solidFill>
                          <a:miter lim="800000"/>
                          <a:headEnd/>
                          <a:tailEnd/>
                        </a:ln>
                      </wps:spPr>
                      <wps:txbx>
                        <w:txbxContent>
                          <w:p w14:paraId="5170D7C0" w14:textId="77777777" w:rsidR="00AA0F95" w:rsidRPr="00D044C6" w:rsidRDefault="00AA0F95" w:rsidP="00F02D56">
                            <w:pPr>
                              <w:spacing w:before="0"/>
                              <w:rPr>
                                <w:sz w:val="28"/>
                                <w:szCs w:val="28"/>
                              </w:rPr>
                            </w:pPr>
                            <w:r>
                              <w:rPr>
                                <w:sz w:val="28"/>
                                <w:szCs w:val="28"/>
                              </w:rPr>
                              <w:t>Erma tee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886DE" id="_x0000_t202" coordsize="21600,21600" o:spt="202" path="m,l,21600r21600,l21600,xe">
                <v:stroke joinstyle="miter"/>
                <v:path gradientshapeok="t" o:connecttype="rect"/>
              </v:shapetype>
              <v:shape id="Text Box 37" o:spid="_x0000_s1026" type="#_x0000_t202" style="position:absolute;margin-left:107.25pt;margin-top:207.2pt;width:87.7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">
                <v:textbox>
                  <w:txbxContent>
                    <w:p w14:paraId="5170D7C0" w14:textId="77777777" w:rsidR="00AA0F95" w:rsidRPr="00D044C6" w:rsidRDefault="00AA0F95" w:rsidP="00F02D56">
                      <w:pPr>
                        <w:spacing w:before="0"/>
                        <w:rPr>
                          <w:sz w:val="28"/>
                          <w:szCs w:val="28"/>
                        </w:rPr>
                      </w:pPr>
                      <w:r>
                        <w:rPr>
                          <w:sz w:val="28"/>
                          <w:szCs w:val="28"/>
                        </w:rPr>
                        <w:t>Erma tee 11</w:t>
                      </w:r>
                    </w:p>
                  </w:txbxContent>
                </v:textbox>
              </v:shape>
            </w:pict>
          </mc:Fallback>
        </mc:AlternateContent>
      </w:r>
      <w:r w:rsidR="00C44BF7" w:rsidRPr="00B977BE">
        <w:rPr>
          <w:rFonts w:ascii="Arial" w:hAnsi="Arial" w:cs="Arial"/>
          <w:noProof/>
          <w:lang w:eastAsia="et-EE"/>
        </w:rPr>
        <w:drawing>
          <wp:inline distT="0" distB="0" distL="0" distR="0" wp14:anchorId="0DEAAC1F" wp14:editId="7ED9E0F2">
            <wp:extent cx="3324225" cy="3568653"/>
            <wp:effectExtent l="19050" t="0" r="9525"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3324225" cy="3568653"/>
                    </a:xfrm>
                    <a:prstGeom prst="rect">
                      <a:avLst/>
                    </a:prstGeom>
                    <a:noFill/>
                    <a:ln w="9525">
                      <a:noFill/>
                      <a:miter lim="800000"/>
                      <a:headEnd/>
                      <a:tailEnd/>
                    </a:ln>
                  </pic:spPr>
                </pic:pic>
              </a:graphicData>
            </a:graphic>
          </wp:inline>
        </w:drawing>
      </w:r>
      <w:bookmarkEnd w:id="8"/>
    </w:p>
    <w:p w14:paraId="7F1A0D98" w14:textId="77777777" w:rsidR="00776CDD" w:rsidRPr="00B977BE" w:rsidRDefault="00E739C0" w:rsidP="00A6099F">
      <w:pPr>
        <w:spacing w:before="0" w:after="0"/>
        <w:jc w:val="both"/>
        <w:rPr>
          <w:rFonts w:ascii="Arial" w:hAnsi="Arial" w:cs="Arial"/>
        </w:rPr>
      </w:pPr>
      <w:r w:rsidRPr="00B977BE">
        <w:rPr>
          <w:rFonts w:ascii="Arial" w:hAnsi="Arial" w:cs="Arial"/>
        </w:rPr>
        <w:t xml:space="preserve">Koostatud detailplaneeringuga </w:t>
      </w:r>
      <w:r w:rsidR="00FB5329" w:rsidRPr="00B977BE">
        <w:rPr>
          <w:rFonts w:ascii="Arial" w:hAnsi="Arial" w:cs="Arial"/>
        </w:rPr>
        <w:t>tehakse</w:t>
      </w:r>
      <w:r w:rsidR="00A167D6" w:rsidRPr="00B977BE">
        <w:rPr>
          <w:rFonts w:ascii="Arial" w:hAnsi="Arial" w:cs="Arial"/>
        </w:rPr>
        <w:t xml:space="preserve"> </w:t>
      </w:r>
      <w:r w:rsidR="00FB5329" w:rsidRPr="00B977BE">
        <w:rPr>
          <w:rFonts w:ascii="Arial" w:hAnsi="Arial" w:cs="Arial"/>
        </w:rPr>
        <w:t xml:space="preserve">ettepanek </w:t>
      </w:r>
      <w:r w:rsidR="00C44BF7" w:rsidRPr="00B977BE">
        <w:rPr>
          <w:rFonts w:ascii="Arial" w:hAnsi="Arial" w:cs="Arial"/>
        </w:rPr>
        <w:t>Erma tee 11</w:t>
      </w:r>
      <w:r w:rsidR="00FB5329" w:rsidRPr="00B977BE">
        <w:rPr>
          <w:rFonts w:ascii="Arial" w:hAnsi="Arial" w:cs="Arial"/>
        </w:rPr>
        <w:t xml:space="preserve"> maaüksuse </w:t>
      </w:r>
      <w:r w:rsidR="00C44BF7" w:rsidRPr="00B977BE">
        <w:rPr>
          <w:rFonts w:ascii="Arial" w:hAnsi="Arial" w:cs="Arial"/>
        </w:rPr>
        <w:t>olemasolev sihtotstarve maatulundusmaa</w:t>
      </w:r>
      <w:r w:rsidR="00FB5329" w:rsidRPr="00B977BE">
        <w:rPr>
          <w:rFonts w:ascii="Arial" w:hAnsi="Arial" w:cs="Arial"/>
        </w:rPr>
        <w:t xml:space="preserve"> </w:t>
      </w:r>
      <w:r w:rsidR="00A67B4A" w:rsidRPr="00B977BE">
        <w:rPr>
          <w:rFonts w:ascii="Arial" w:hAnsi="Arial" w:cs="Arial"/>
        </w:rPr>
        <w:t xml:space="preserve">muuta </w:t>
      </w:r>
      <w:r w:rsidR="00C44BF7" w:rsidRPr="00B977BE">
        <w:rPr>
          <w:rFonts w:ascii="Arial" w:hAnsi="Arial" w:cs="Arial"/>
        </w:rPr>
        <w:t>sihtotstarbeks ärimaa,</w:t>
      </w:r>
      <w:r w:rsidR="00A167D6" w:rsidRPr="00B977BE">
        <w:rPr>
          <w:rFonts w:ascii="Arial" w:hAnsi="Arial" w:cs="Arial"/>
        </w:rPr>
        <w:t xml:space="preserve"> </w:t>
      </w:r>
      <w:r w:rsidR="00FB5329" w:rsidRPr="00B977BE">
        <w:rPr>
          <w:rFonts w:ascii="Arial" w:hAnsi="Arial" w:cs="Arial"/>
        </w:rPr>
        <w:t>arvestades üldplane</w:t>
      </w:r>
      <w:r w:rsidR="006B3B5F" w:rsidRPr="00B977BE">
        <w:rPr>
          <w:rFonts w:ascii="Arial" w:hAnsi="Arial" w:cs="Arial"/>
        </w:rPr>
        <w:t>eringu üldistusastet (moodustab tootmisaladest väikese osa) ja piirkond</w:t>
      </w:r>
      <w:r w:rsidR="00FB5329" w:rsidRPr="00B977BE">
        <w:rPr>
          <w:rFonts w:ascii="Arial" w:hAnsi="Arial" w:cs="Arial"/>
        </w:rPr>
        <w:t xml:space="preserve">a </w:t>
      </w:r>
      <w:r w:rsidR="006B3B5F" w:rsidRPr="00B977BE">
        <w:rPr>
          <w:rFonts w:ascii="Arial" w:hAnsi="Arial" w:cs="Arial"/>
        </w:rPr>
        <w:t xml:space="preserve">teenindava ärihoone planeerimine </w:t>
      </w:r>
      <w:r w:rsidR="00FB5329" w:rsidRPr="00B977BE">
        <w:rPr>
          <w:rFonts w:ascii="Arial" w:hAnsi="Arial" w:cs="Arial"/>
        </w:rPr>
        <w:t>ei ole üldplaneeringu põhilahenduse muutmine.</w:t>
      </w:r>
    </w:p>
    <w:p w14:paraId="258871E3" w14:textId="77777777" w:rsidR="00FB5329" w:rsidRPr="00B977BE" w:rsidRDefault="00FB5329" w:rsidP="009E2E00">
      <w:pPr>
        <w:spacing w:after="0"/>
        <w:jc w:val="both"/>
        <w:rPr>
          <w:rFonts w:ascii="Arial" w:hAnsi="Arial" w:cs="Arial"/>
          <w:b/>
        </w:rPr>
      </w:pPr>
      <w:r w:rsidRPr="00B977BE">
        <w:rPr>
          <w:rFonts w:ascii="Arial" w:hAnsi="Arial" w:cs="Arial"/>
          <w:b/>
        </w:rPr>
        <w:t>Detailplaneeringu algatamise taotlus on kehtiva üldplaneeringu kohane.</w:t>
      </w:r>
    </w:p>
    <w:p w14:paraId="7E85DA11" w14:textId="77777777" w:rsidR="00AD26E5" w:rsidRPr="00B977BE" w:rsidRDefault="00FD394C" w:rsidP="00A6099F">
      <w:pPr>
        <w:spacing w:before="0" w:after="0"/>
        <w:jc w:val="both"/>
        <w:rPr>
          <w:rFonts w:ascii="Arial" w:hAnsi="Arial" w:cs="Arial"/>
        </w:rPr>
      </w:pPr>
      <w:r w:rsidRPr="00B977BE">
        <w:rPr>
          <w:rFonts w:ascii="Arial" w:hAnsi="Arial" w:cs="Arial"/>
        </w:rPr>
        <w:t>P</w:t>
      </w:r>
      <w:r w:rsidR="006B3B5F" w:rsidRPr="00B977BE">
        <w:rPr>
          <w:rFonts w:ascii="Arial" w:hAnsi="Arial" w:cs="Arial"/>
        </w:rPr>
        <w:t>laneeringualast kirdesse</w:t>
      </w:r>
      <w:r w:rsidRPr="00B977BE">
        <w:rPr>
          <w:rFonts w:ascii="Arial" w:hAnsi="Arial" w:cs="Arial"/>
        </w:rPr>
        <w:t xml:space="preserve"> jäävad suured tootmis-ärimaa kinnistud, hoonestatud äri-, tootmis- ja laohoonetega</w:t>
      </w:r>
      <w:r w:rsidR="005549A3" w:rsidRPr="00B977BE">
        <w:rPr>
          <w:rFonts w:ascii="Arial" w:hAnsi="Arial" w:cs="Arial"/>
        </w:rPr>
        <w:t>.</w:t>
      </w:r>
    </w:p>
    <w:p w14:paraId="700BBEC0" w14:textId="77777777" w:rsidR="005549A3" w:rsidRPr="00B977BE" w:rsidRDefault="005549A3" w:rsidP="00A6099F">
      <w:pPr>
        <w:spacing w:before="0" w:after="0"/>
        <w:rPr>
          <w:rFonts w:ascii="Arial" w:hAnsi="Arial" w:cs="Arial"/>
        </w:rPr>
      </w:pPr>
    </w:p>
    <w:p w14:paraId="0DA1C044" w14:textId="77777777" w:rsidR="00387955" w:rsidRPr="00B977BE" w:rsidRDefault="006E48D5" w:rsidP="009B79F4">
      <w:pPr>
        <w:pStyle w:val="Heading2"/>
        <w:numPr>
          <w:ilvl w:val="1"/>
          <w:numId w:val="31"/>
        </w:numPr>
        <w:jc w:val="both"/>
        <w:rPr>
          <w:rFonts w:cs="Arial"/>
          <w:szCs w:val="22"/>
        </w:rPr>
      </w:pPr>
      <w:bookmarkStart w:id="9" w:name="_Toc210818889"/>
      <w:r w:rsidRPr="00B977BE">
        <w:rPr>
          <w:rFonts w:cs="Arial"/>
          <w:szCs w:val="22"/>
        </w:rPr>
        <w:t>Vastavus Jõelähtme</w:t>
      </w:r>
      <w:r w:rsidR="00387955" w:rsidRPr="00B977BE">
        <w:rPr>
          <w:rFonts w:cs="Arial"/>
          <w:szCs w:val="22"/>
        </w:rPr>
        <w:t xml:space="preserve"> valla</w:t>
      </w:r>
      <w:r w:rsidR="00315B73" w:rsidRPr="00B977BE">
        <w:rPr>
          <w:rFonts w:cs="Arial"/>
          <w:szCs w:val="22"/>
        </w:rPr>
        <w:t xml:space="preserve"> </w:t>
      </w:r>
      <w:r w:rsidR="006A753C" w:rsidRPr="00B977BE">
        <w:rPr>
          <w:rFonts w:cs="Arial"/>
          <w:szCs w:val="22"/>
        </w:rPr>
        <w:t xml:space="preserve">koostatava </w:t>
      </w:r>
      <w:r w:rsidR="00387955" w:rsidRPr="00B977BE">
        <w:rPr>
          <w:rFonts w:cs="Arial"/>
          <w:szCs w:val="22"/>
        </w:rPr>
        <w:t>üldplaneeringule</w:t>
      </w:r>
      <w:bookmarkEnd w:id="6"/>
      <w:bookmarkEnd w:id="7"/>
      <w:bookmarkEnd w:id="9"/>
    </w:p>
    <w:p w14:paraId="1159B591" w14:textId="0A19330B" w:rsidR="002F2B39" w:rsidRPr="00B977BE" w:rsidRDefault="002F2B39" w:rsidP="00A6099F">
      <w:pPr>
        <w:spacing w:before="0" w:after="0"/>
        <w:jc w:val="both"/>
        <w:rPr>
          <w:rFonts w:ascii="Arial" w:hAnsi="Arial" w:cs="Arial"/>
        </w:rPr>
      </w:pPr>
      <w:r w:rsidRPr="00934E35">
        <w:rPr>
          <w:rFonts w:ascii="Arial" w:hAnsi="Arial" w:cs="Arial"/>
        </w:rPr>
        <w:t xml:space="preserve">Koostatava Jõelähtme valla üldplaneeringu kohaselt </w:t>
      </w:r>
      <w:r w:rsidR="00D24432" w:rsidRPr="00934E35">
        <w:rPr>
          <w:rFonts w:ascii="Arial" w:hAnsi="Arial" w:cs="Arial"/>
        </w:rPr>
        <w:t xml:space="preserve">jääb </w:t>
      </w:r>
      <w:r w:rsidR="004F0DAD" w:rsidRPr="00934E35">
        <w:rPr>
          <w:rFonts w:ascii="Arial" w:hAnsi="Arial" w:cs="Arial"/>
        </w:rPr>
        <w:t xml:space="preserve">planeeringuala läänest </w:t>
      </w:r>
      <w:r w:rsidR="00A53F30" w:rsidRPr="00934E35">
        <w:rPr>
          <w:rFonts w:ascii="Arial" w:hAnsi="Arial" w:cs="Arial"/>
        </w:rPr>
        <w:t xml:space="preserve">maardla </w:t>
      </w:r>
      <w:r w:rsidR="006C04E1" w:rsidRPr="00934E35">
        <w:rPr>
          <w:rFonts w:ascii="Arial" w:hAnsi="Arial" w:cs="Arial"/>
        </w:rPr>
        <w:t>kõrvale</w:t>
      </w:r>
      <w:r w:rsidR="0014777F" w:rsidRPr="00934E35">
        <w:rPr>
          <w:rFonts w:ascii="Arial" w:hAnsi="Arial" w:cs="Arial"/>
        </w:rPr>
        <w:t xml:space="preserve"> ja </w:t>
      </w:r>
      <w:r w:rsidR="004F0DAD" w:rsidRPr="00934E35">
        <w:rPr>
          <w:rFonts w:ascii="Arial" w:hAnsi="Arial" w:cs="Arial"/>
        </w:rPr>
        <w:t>kirdes paiknevad äri-tootmismaad.</w:t>
      </w:r>
    </w:p>
    <w:p w14:paraId="39972C61" w14:textId="77777777" w:rsidR="002F2B39" w:rsidRPr="00B977BE" w:rsidRDefault="002F2B39" w:rsidP="00A6099F">
      <w:pPr>
        <w:spacing w:before="0" w:after="0"/>
        <w:jc w:val="both"/>
        <w:rPr>
          <w:rFonts w:ascii="Arial" w:hAnsi="Arial" w:cs="Arial"/>
        </w:rPr>
      </w:pPr>
      <w:r w:rsidRPr="00B977BE">
        <w:rPr>
          <w:rFonts w:ascii="Arial" w:hAnsi="Arial" w:cs="Arial"/>
          <w:b/>
          <w:bCs/>
          <w:lang w:eastAsia="et-EE"/>
        </w:rPr>
        <w:t>Äri ja tootmise maa-ala (ÄT)</w:t>
      </w:r>
      <w:r w:rsidRPr="00B977BE">
        <w:rPr>
          <w:rFonts w:ascii="Arial" w:hAnsi="Arial" w:cs="Arial"/>
          <w:lang w:eastAsia="et-EE"/>
        </w:rPr>
        <w:t xml:space="preserve"> </w:t>
      </w:r>
      <w:r w:rsidR="009E2E00" w:rsidRPr="00B977BE">
        <w:rPr>
          <w:rFonts w:ascii="Arial" w:hAnsi="Arial" w:cs="Arial"/>
          <w:lang w:eastAsia="et-EE"/>
        </w:rPr>
        <w:t>–</w:t>
      </w:r>
      <w:r w:rsidRPr="00B977BE">
        <w:rPr>
          <w:rFonts w:ascii="Arial" w:hAnsi="Arial" w:cs="Arial"/>
          <w:lang w:eastAsia="et-EE"/>
        </w:rPr>
        <w:t xml:space="preserve"> </w:t>
      </w:r>
      <w:r w:rsidRPr="00B977BE">
        <w:rPr>
          <w:rFonts w:ascii="Arial" w:hAnsi="Arial" w:cs="Arial"/>
        </w:rPr>
        <w:t>Äri- ja tootmise maa-ala iseloomustab erinevate äri-, teenindus- ja kaubandushoonete ning tootmishoonete, logistikakeskuste ja neid teenindavate rajatiste olemasolu. Äri-, teenindus</w:t>
      </w:r>
      <w:r w:rsidR="00B138EC" w:rsidRPr="00B977BE">
        <w:rPr>
          <w:rFonts w:ascii="Arial" w:hAnsi="Arial" w:cs="Arial"/>
        </w:rPr>
        <w:t xml:space="preserve"> </w:t>
      </w:r>
      <w:r w:rsidRPr="00B977BE">
        <w:rPr>
          <w:rFonts w:ascii="Arial" w:hAnsi="Arial" w:cs="Arial"/>
        </w:rPr>
        <w:t>ja kaubanduspinnad on elanike teenindamiseks ja valdavalt avaliku juurdepääsuga.</w:t>
      </w:r>
    </w:p>
    <w:p w14:paraId="778E619F" w14:textId="77777777" w:rsidR="002F2B39" w:rsidRDefault="002F2B39" w:rsidP="00A6099F">
      <w:pPr>
        <w:spacing w:before="0" w:after="0"/>
        <w:jc w:val="both"/>
        <w:rPr>
          <w:rFonts w:ascii="Arial" w:hAnsi="Arial" w:cs="Arial"/>
        </w:rPr>
      </w:pPr>
      <w:r w:rsidRPr="00B977BE">
        <w:rPr>
          <w:rFonts w:ascii="Arial" w:hAnsi="Arial" w:cs="Arial"/>
        </w:rPr>
        <w:t>Äri ja tootmise maa-alale võib ehitada: kaubandus-, teenindus-, toitlustus- ja majutushooneid; büroo- ja pangahooneid; postkontorit; tanklat; turuhooneid ja -rajatisi; piirkonda sobivaid äri- ja tootmisüksusi; piirkonda sobivaid hulgikaubandushooneid (ühtselt väljakujundataval territooriumil asuv ja sagedase materjalide-kaupade käitlemise, ladustamise ja liikluskoormusega seotud ettevõte). Lisaks võib äri- ja tootmismaale ehitada: muid antud maa-ala teenindavaid ja keskkonda sobituvaid hooneid ja rajatisi (parklad, tänavad, jalgratta- ja jalgteed, mänguväljakud vms), sh tehnoehitisi; rajada haljas- ning pargialasid.</w:t>
      </w:r>
    </w:p>
    <w:p w14:paraId="2C440F8B" w14:textId="77777777" w:rsidR="00884873" w:rsidRDefault="00884873" w:rsidP="00A6099F">
      <w:pPr>
        <w:spacing w:before="0" w:after="0"/>
        <w:jc w:val="both"/>
        <w:rPr>
          <w:rFonts w:ascii="Arial" w:hAnsi="Arial" w:cs="Arial"/>
        </w:rPr>
      </w:pPr>
    </w:p>
    <w:p w14:paraId="4A1507DC" w14:textId="77777777" w:rsidR="00884873" w:rsidRDefault="00884873" w:rsidP="00A6099F">
      <w:pPr>
        <w:spacing w:before="0" w:after="0"/>
        <w:jc w:val="both"/>
        <w:rPr>
          <w:rFonts w:ascii="Arial" w:hAnsi="Arial" w:cs="Arial"/>
        </w:rPr>
      </w:pPr>
    </w:p>
    <w:p w14:paraId="23DB5DE3" w14:textId="77777777" w:rsidR="00884873" w:rsidRDefault="00884873" w:rsidP="00A6099F">
      <w:pPr>
        <w:spacing w:before="0" w:after="0"/>
        <w:jc w:val="both"/>
        <w:rPr>
          <w:rFonts w:ascii="Arial" w:hAnsi="Arial" w:cs="Arial"/>
        </w:rPr>
      </w:pPr>
    </w:p>
    <w:p w14:paraId="3B192122" w14:textId="77777777" w:rsidR="0014777F" w:rsidRPr="00B977BE" w:rsidRDefault="0014777F" w:rsidP="00A6099F">
      <w:pPr>
        <w:spacing w:before="0" w:after="0"/>
        <w:jc w:val="both"/>
        <w:rPr>
          <w:rFonts w:ascii="Arial" w:hAnsi="Arial" w:cs="Arial"/>
        </w:rPr>
      </w:pPr>
    </w:p>
    <w:p w14:paraId="31AD9493" w14:textId="77777777" w:rsidR="00B85E0C" w:rsidRDefault="009E0D43" w:rsidP="00A6099F">
      <w:pPr>
        <w:spacing w:before="0" w:after="0"/>
        <w:jc w:val="both"/>
        <w:rPr>
          <w:rFonts w:ascii="Arial" w:hAnsi="Arial" w:cs="Arial"/>
          <w:b/>
        </w:rPr>
      </w:pPr>
      <w:r w:rsidRPr="00B977BE">
        <w:rPr>
          <w:rFonts w:ascii="Arial" w:hAnsi="Arial" w:cs="Arial"/>
          <w:b/>
        </w:rPr>
        <w:lastRenderedPageBreak/>
        <w:t>Väljavõte koostata</w:t>
      </w:r>
      <w:r w:rsidR="006E48D5" w:rsidRPr="00B977BE">
        <w:rPr>
          <w:rFonts w:ascii="Arial" w:hAnsi="Arial" w:cs="Arial"/>
          <w:b/>
        </w:rPr>
        <w:t>vast Jõelähtme</w:t>
      </w:r>
      <w:r w:rsidR="00B85E0C" w:rsidRPr="00B977BE">
        <w:rPr>
          <w:rFonts w:ascii="Arial" w:hAnsi="Arial" w:cs="Arial"/>
          <w:b/>
        </w:rPr>
        <w:t xml:space="preserve"> valla üldplaneeringu maakasutuse plaanist</w:t>
      </w:r>
      <w:r w:rsidR="00E76C9A" w:rsidRPr="00B977BE">
        <w:rPr>
          <w:rFonts w:ascii="Arial" w:hAnsi="Arial" w:cs="Arial"/>
          <w:b/>
        </w:rPr>
        <w:t>.</w:t>
      </w:r>
    </w:p>
    <w:p w14:paraId="6B298D56" w14:textId="77777777" w:rsidR="00B977BE" w:rsidRPr="00B977BE" w:rsidRDefault="00B977BE" w:rsidP="00A6099F">
      <w:pPr>
        <w:spacing w:before="0" w:after="0"/>
        <w:jc w:val="both"/>
        <w:rPr>
          <w:rFonts w:ascii="Arial" w:hAnsi="Arial" w:cs="Arial"/>
          <w:bCs/>
        </w:rPr>
      </w:pPr>
    </w:p>
    <w:p w14:paraId="34201674" w14:textId="091D6E21" w:rsidR="006E48D5" w:rsidRPr="00B977BE" w:rsidRDefault="000917CF" w:rsidP="00A6099F">
      <w:pPr>
        <w:spacing w:before="0" w:after="0"/>
        <w:jc w:val="both"/>
        <w:rPr>
          <w:rFonts w:ascii="Arial" w:hAnsi="Arial" w:cs="Arial"/>
          <w:b/>
        </w:rPr>
      </w:pPr>
      <w:r>
        <w:rPr>
          <w:rFonts w:ascii="Arial" w:hAnsi="Arial" w:cs="Arial"/>
          <w:b/>
          <w:noProof/>
          <w:lang w:eastAsia="et-EE"/>
        </w:rPr>
        <mc:AlternateContent>
          <mc:Choice Requires="wps">
            <w:drawing>
              <wp:anchor distT="0" distB="0" distL="114300" distR="114300" simplePos="0" relativeHeight="251664384" behindDoc="0" locked="0" layoutInCell="1" allowOverlap="1" wp14:anchorId="0797B341" wp14:editId="42B0864F">
                <wp:simplePos x="0" y="0"/>
                <wp:positionH relativeFrom="column">
                  <wp:posOffset>1428750</wp:posOffset>
                </wp:positionH>
                <wp:positionV relativeFrom="paragraph">
                  <wp:posOffset>2147570</wp:posOffset>
                </wp:positionV>
                <wp:extent cx="1409700" cy="323850"/>
                <wp:effectExtent l="9525" t="8890" r="9525" b="10160"/>
                <wp:wrapNone/>
                <wp:docPr id="133051882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323850"/>
                        </a:xfrm>
                        <a:prstGeom prst="rect">
                          <a:avLst/>
                        </a:prstGeom>
                        <a:solidFill>
                          <a:srgbClr val="FFFFFF"/>
                        </a:solidFill>
                        <a:ln w="9525">
                          <a:solidFill>
                            <a:srgbClr val="000000"/>
                          </a:solidFill>
                          <a:miter lim="800000"/>
                          <a:headEnd/>
                          <a:tailEnd/>
                        </a:ln>
                      </wps:spPr>
                      <wps:txbx>
                        <w:txbxContent>
                          <w:p w14:paraId="4E641938" w14:textId="77777777" w:rsidR="00AA0F95" w:rsidRPr="00D044C6" w:rsidRDefault="00AA0F95" w:rsidP="00D044C6">
                            <w:pPr>
                              <w:spacing w:before="0"/>
                              <w:rPr>
                                <w:sz w:val="28"/>
                                <w:szCs w:val="28"/>
                              </w:rPr>
                            </w:pPr>
                            <w:r>
                              <w:rPr>
                                <w:sz w:val="28"/>
                                <w:szCs w:val="28"/>
                              </w:rPr>
                              <w:t>Erma tee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7B341" id="Text Box 35" o:spid="_x0000_s1027" type="#_x0000_t202" style="position:absolute;left:0;text-align:left;margin-left:112.5pt;margin-top:169.1pt;width:111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">
                <v:textbox>
                  <w:txbxContent>
                    <w:p w14:paraId="4E641938" w14:textId="77777777" w:rsidR="00AA0F95" w:rsidRPr="00D044C6" w:rsidRDefault="00AA0F95" w:rsidP="00D044C6">
                      <w:pPr>
                        <w:spacing w:before="0"/>
                        <w:rPr>
                          <w:sz w:val="28"/>
                          <w:szCs w:val="28"/>
                        </w:rPr>
                      </w:pPr>
                      <w:r>
                        <w:rPr>
                          <w:sz w:val="28"/>
                          <w:szCs w:val="28"/>
                        </w:rPr>
                        <w:t>Erma tee 11</w:t>
                      </w:r>
                    </w:p>
                  </w:txbxContent>
                </v:textbox>
              </v:shape>
            </w:pict>
          </mc:Fallback>
        </mc:AlternateContent>
      </w:r>
      <w:r w:rsidR="00AB4D7B" w:rsidRPr="00AB4D7B">
        <w:rPr>
          <w:rFonts w:ascii="Arial" w:hAnsi="Arial" w:cs="Arial"/>
          <w:b/>
          <w:noProof/>
        </w:rPr>
        <w:drawing>
          <wp:inline distT="0" distB="0" distL="0" distR="0" wp14:anchorId="533C67B0" wp14:editId="6FC40508">
            <wp:extent cx="4145859" cy="3324225"/>
            <wp:effectExtent l="0" t="0" r="0" b="0"/>
            <wp:docPr id="1912291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291020" name=""/>
                    <pic:cNvPicPr/>
                  </pic:nvPicPr>
                  <pic:blipFill>
                    <a:blip r:embed="rId14"/>
                    <a:stretch>
                      <a:fillRect/>
                    </a:stretch>
                  </pic:blipFill>
                  <pic:spPr>
                    <a:xfrm>
                      <a:off x="0" y="0"/>
                      <a:ext cx="4152638" cy="3329660"/>
                    </a:xfrm>
                    <a:prstGeom prst="rect">
                      <a:avLst/>
                    </a:prstGeom>
                  </pic:spPr>
                </pic:pic>
              </a:graphicData>
            </a:graphic>
          </wp:inline>
        </w:drawing>
      </w:r>
    </w:p>
    <w:p w14:paraId="4E0A1D82" w14:textId="77777777" w:rsidR="00B977BE" w:rsidRDefault="00B977BE" w:rsidP="00A6099F">
      <w:pPr>
        <w:spacing w:before="0" w:after="0"/>
        <w:jc w:val="both"/>
        <w:rPr>
          <w:rFonts w:ascii="Arial" w:hAnsi="Arial" w:cs="Arial"/>
        </w:rPr>
      </w:pPr>
    </w:p>
    <w:p w14:paraId="04A18E37" w14:textId="03C7EAF7" w:rsidR="00F57478" w:rsidRPr="00B977BE" w:rsidRDefault="00D24432" w:rsidP="00F57478">
      <w:pPr>
        <w:spacing w:before="0" w:after="0"/>
        <w:jc w:val="both"/>
        <w:rPr>
          <w:rFonts w:ascii="Arial" w:hAnsi="Arial" w:cs="Arial"/>
        </w:rPr>
      </w:pPr>
      <w:r w:rsidRPr="00B977BE">
        <w:rPr>
          <w:rFonts w:ascii="Arial" w:hAnsi="Arial" w:cs="Arial"/>
        </w:rPr>
        <w:t>Planeeringulahenduses nähakse e</w:t>
      </w:r>
      <w:r w:rsidR="009351FF" w:rsidRPr="00B977BE">
        <w:rPr>
          <w:rFonts w:ascii="Arial" w:hAnsi="Arial" w:cs="Arial"/>
        </w:rPr>
        <w:t>tte kinnistu sihtotstarbeks äri</w:t>
      </w:r>
      <w:r w:rsidRPr="00B977BE">
        <w:rPr>
          <w:rFonts w:ascii="Arial" w:hAnsi="Arial" w:cs="Arial"/>
        </w:rPr>
        <w:t>maa</w:t>
      </w:r>
      <w:r w:rsidR="009351FF" w:rsidRPr="00B977BE">
        <w:rPr>
          <w:rFonts w:ascii="Arial" w:hAnsi="Arial" w:cs="Arial"/>
        </w:rPr>
        <w:t xml:space="preserve"> 100%</w:t>
      </w:r>
      <w:r w:rsidRPr="00B977BE">
        <w:rPr>
          <w:rFonts w:ascii="Arial" w:hAnsi="Arial" w:cs="Arial"/>
        </w:rPr>
        <w:t>, määratakse ehitusõigus kahekorruselise ärihoone ( kohvik ja piirkonda teenindavad ettevõtted) ehitamiseks</w:t>
      </w:r>
      <w:r w:rsidR="00F57478">
        <w:rPr>
          <w:rFonts w:ascii="Arial" w:hAnsi="Arial" w:cs="Arial"/>
        </w:rPr>
        <w:t xml:space="preserve"> ning see on kooskõlas koostatava Jõelähtme valla üldplaneeringule.</w:t>
      </w:r>
    </w:p>
    <w:p w14:paraId="216A3380" w14:textId="77777777" w:rsidR="00403545" w:rsidRPr="00B977BE" w:rsidRDefault="00D24432" w:rsidP="00A6099F">
      <w:pPr>
        <w:spacing w:before="0" w:after="0"/>
        <w:jc w:val="both"/>
        <w:rPr>
          <w:rFonts w:ascii="Arial" w:hAnsi="Arial" w:cs="Arial"/>
        </w:rPr>
      </w:pPr>
      <w:r w:rsidRPr="00B977BE">
        <w:rPr>
          <w:rFonts w:ascii="Arial" w:hAnsi="Arial" w:cs="Arial"/>
        </w:rPr>
        <w:t>Planeeringu</w:t>
      </w:r>
      <w:r w:rsidR="00403545" w:rsidRPr="00B977BE">
        <w:rPr>
          <w:rFonts w:ascii="Arial" w:hAnsi="Arial" w:cs="Arial"/>
        </w:rPr>
        <w:t xml:space="preserve">ala jääb </w:t>
      </w:r>
      <w:r w:rsidR="009351FF" w:rsidRPr="00B977BE">
        <w:rPr>
          <w:rFonts w:ascii="Arial" w:hAnsi="Arial" w:cs="Arial"/>
        </w:rPr>
        <w:t xml:space="preserve">Peterburi </w:t>
      </w:r>
      <w:r w:rsidR="00386EA1" w:rsidRPr="00B977BE">
        <w:rPr>
          <w:rFonts w:ascii="Arial" w:hAnsi="Arial" w:cs="Arial"/>
        </w:rPr>
        <w:t>tee</w:t>
      </w:r>
      <w:r w:rsidR="009351FF" w:rsidRPr="00B977BE">
        <w:rPr>
          <w:rFonts w:ascii="Arial" w:hAnsi="Arial" w:cs="Arial"/>
        </w:rPr>
        <w:t xml:space="preserve"> (1 Tallinn-Narva tee)</w:t>
      </w:r>
      <w:r w:rsidR="00386EA1" w:rsidRPr="00B977BE">
        <w:rPr>
          <w:rFonts w:ascii="Arial" w:hAnsi="Arial" w:cs="Arial"/>
        </w:rPr>
        <w:t xml:space="preserve"> </w:t>
      </w:r>
      <w:r w:rsidR="009351FF" w:rsidRPr="00B977BE">
        <w:rPr>
          <w:rFonts w:ascii="Arial" w:hAnsi="Arial" w:cs="Arial"/>
        </w:rPr>
        <w:t xml:space="preserve">ja </w:t>
      </w:r>
      <w:r w:rsidR="009D5871" w:rsidRPr="00B977BE">
        <w:rPr>
          <w:rFonts w:ascii="Arial" w:hAnsi="Arial" w:cs="Arial"/>
        </w:rPr>
        <w:t>Loo</w:t>
      </w:r>
      <w:r w:rsidR="009351FF" w:rsidRPr="00B977BE">
        <w:rPr>
          <w:rFonts w:ascii="Arial" w:hAnsi="Arial" w:cs="Arial"/>
        </w:rPr>
        <w:t>välja</w:t>
      </w:r>
      <w:r w:rsidR="009D5871" w:rsidRPr="00B977BE">
        <w:rPr>
          <w:rFonts w:ascii="Arial" w:hAnsi="Arial" w:cs="Arial"/>
        </w:rPr>
        <w:t xml:space="preserve"> tee </w:t>
      </w:r>
      <w:r w:rsidR="009351FF" w:rsidRPr="00B977BE">
        <w:rPr>
          <w:rFonts w:ascii="Arial" w:hAnsi="Arial" w:cs="Arial"/>
        </w:rPr>
        <w:t xml:space="preserve">(11601 Loo-Loovälja tee) </w:t>
      </w:r>
      <w:r w:rsidR="00386EA1" w:rsidRPr="00B977BE">
        <w:rPr>
          <w:rFonts w:ascii="Arial" w:hAnsi="Arial" w:cs="Arial"/>
        </w:rPr>
        <w:t>äärs</w:t>
      </w:r>
      <w:r w:rsidR="00403545" w:rsidRPr="00B977BE">
        <w:rPr>
          <w:rFonts w:ascii="Arial" w:hAnsi="Arial" w:cs="Arial"/>
        </w:rPr>
        <w:t>e</w:t>
      </w:r>
      <w:r w:rsidR="009351FF" w:rsidRPr="00B977BE">
        <w:rPr>
          <w:rFonts w:ascii="Arial" w:hAnsi="Arial" w:cs="Arial"/>
        </w:rPr>
        <w:t xml:space="preserve"> äri- ja tootmispiirkonn</w:t>
      </w:r>
      <w:r w:rsidR="00403545" w:rsidRPr="00B977BE">
        <w:rPr>
          <w:rFonts w:ascii="Arial" w:hAnsi="Arial" w:cs="Arial"/>
        </w:rPr>
        <w:t xml:space="preserve">a </w:t>
      </w:r>
      <w:r w:rsidR="009351FF" w:rsidRPr="00B977BE">
        <w:rPr>
          <w:rFonts w:ascii="Arial" w:hAnsi="Arial" w:cs="Arial"/>
        </w:rPr>
        <w:t xml:space="preserve">lähialasse. Planeeringualast kirdesse ja itta jäävad väikeelamualad. Asukohast </w:t>
      </w:r>
      <w:r w:rsidR="00386EA1" w:rsidRPr="00B977BE">
        <w:rPr>
          <w:rFonts w:ascii="Arial" w:hAnsi="Arial" w:cs="Arial"/>
        </w:rPr>
        <w:t xml:space="preserve">tulenevalt </w:t>
      </w:r>
      <w:r w:rsidR="009351FF" w:rsidRPr="00B977BE">
        <w:rPr>
          <w:rFonts w:ascii="Arial" w:hAnsi="Arial" w:cs="Arial"/>
        </w:rPr>
        <w:t xml:space="preserve">on </w:t>
      </w:r>
      <w:r w:rsidR="00403545" w:rsidRPr="00B977BE">
        <w:rPr>
          <w:rFonts w:ascii="Arial" w:hAnsi="Arial" w:cs="Arial"/>
        </w:rPr>
        <w:t>piirkond</w:t>
      </w:r>
      <w:r w:rsidR="009351FF" w:rsidRPr="00B977BE">
        <w:rPr>
          <w:rFonts w:ascii="Arial" w:hAnsi="Arial" w:cs="Arial"/>
        </w:rPr>
        <w:t>a teenindava ärihoone planeerimine sobilik</w:t>
      </w:r>
      <w:r w:rsidR="00403545" w:rsidRPr="00B977BE">
        <w:rPr>
          <w:rFonts w:ascii="Arial" w:hAnsi="Arial" w:cs="Arial"/>
        </w:rPr>
        <w:t>.</w:t>
      </w:r>
    </w:p>
    <w:p w14:paraId="02466888" w14:textId="77777777" w:rsidR="00A6099F" w:rsidRPr="00B977BE" w:rsidRDefault="00A6099F" w:rsidP="00A6099F">
      <w:pPr>
        <w:spacing w:before="0" w:after="0"/>
        <w:jc w:val="both"/>
        <w:rPr>
          <w:rFonts w:ascii="Arial" w:hAnsi="Arial" w:cs="Arial"/>
          <w:bCs/>
        </w:rPr>
      </w:pPr>
    </w:p>
    <w:p w14:paraId="6224D144" w14:textId="77777777" w:rsidR="00145448" w:rsidRPr="00B977BE" w:rsidRDefault="009B79F4" w:rsidP="009B79F4">
      <w:pPr>
        <w:pStyle w:val="Heading2"/>
        <w:numPr>
          <w:ilvl w:val="1"/>
          <w:numId w:val="33"/>
        </w:numPr>
      </w:pPr>
      <w:bookmarkStart w:id="10" w:name="_Toc210818890"/>
      <w:r w:rsidRPr="00B977BE">
        <w:t>Kehtiva detailplaneeringu osaline muutmine</w:t>
      </w:r>
      <w:bookmarkEnd w:id="10"/>
    </w:p>
    <w:p w14:paraId="397D0FD2" w14:textId="77777777" w:rsidR="00145448" w:rsidRPr="00B977BE" w:rsidRDefault="00D33ED1" w:rsidP="00A6099F">
      <w:pPr>
        <w:pStyle w:val="NoSpacing"/>
        <w:jc w:val="both"/>
        <w:rPr>
          <w:rFonts w:ascii="Arial" w:hAnsi="Arial" w:cs="Arial"/>
        </w:rPr>
      </w:pPr>
      <w:r w:rsidRPr="00B977BE">
        <w:rPr>
          <w:rFonts w:ascii="Arial" w:hAnsi="Arial" w:cs="Arial"/>
        </w:rPr>
        <w:t xml:space="preserve">Detailplaneering on koostatud </w:t>
      </w:r>
      <w:r w:rsidR="00386EA1" w:rsidRPr="00B977BE">
        <w:rPr>
          <w:rFonts w:ascii="Arial" w:hAnsi="Arial" w:cs="Arial"/>
        </w:rPr>
        <w:t>kehtiva „</w:t>
      </w:r>
      <w:r w:rsidR="00250902" w:rsidRPr="00B977BE">
        <w:rPr>
          <w:rFonts w:ascii="Arial" w:hAnsi="Arial" w:cs="Arial"/>
        </w:rPr>
        <w:t>Liivamäe</w:t>
      </w:r>
      <w:r w:rsidR="006E3DF5" w:rsidRPr="00B977BE">
        <w:rPr>
          <w:rFonts w:ascii="Arial" w:hAnsi="Arial" w:cs="Arial"/>
        </w:rPr>
        <w:t xml:space="preserve"> küla </w:t>
      </w:r>
      <w:r w:rsidR="00250902" w:rsidRPr="00B977BE">
        <w:rPr>
          <w:rFonts w:ascii="Arial" w:hAnsi="Arial" w:cs="Arial"/>
        </w:rPr>
        <w:t>Hindreku II maaüksus</w:t>
      </w:r>
      <w:r w:rsidR="006E3DF5" w:rsidRPr="00B977BE">
        <w:rPr>
          <w:rFonts w:ascii="Arial" w:hAnsi="Arial" w:cs="Arial"/>
        </w:rPr>
        <w:t>e ja lähiala detailplaneering</w:t>
      </w:r>
      <w:r w:rsidR="009B79F4" w:rsidRPr="00B977BE">
        <w:rPr>
          <w:rFonts w:ascii="Arial" w:hAnsi="Arial" w:cs="Arial"/>
        </w:rPr>
        <w:t>”</w:t>
      </w:r>
      <w:r w:rsidR="00145448" w:rsidRPr="00B977BE">
        <w:rPr>
          <w:rFonts w:ascii="Arial" w:hAnsi="Arial" w:cs="Arial"/>
        </w:rPr>
        <w:t xml:space="preserve"> osaliseks muutmiseks.</w:t>
      </w:r>
    </w:p>
    <w:p w14:paraId="0DD4CE46" w14:textId="77777777" w:rsidR="006E3DF5" w:rsidRPr="00B977BE" w:rsidRDefault="00250902" w:rsidP="00A6099F">
      <w:pPr>
        <w:pStyle w:val="NoSpacing"/>
        <w:jc w:val="both"/>
        <w:rPr>
          <w:rFonts w:ascii="Arial" w:hAnsi="Arial" w:cs="Arial"/>
        </w:rPr>
      </w:pPr>
      <w:r w:rsidRPr="00B977BE">
        <w:rPr>
          <w:rFonts w:ascii="Arial" w:hAnsi="Arial" w:cs="Arial"/>
        </w:rPr>
        <w:t>Jõelähtme Vallavolikogu 17.08.2017 otsusega nr 47</w:t>
      </w:r>
      <w:r w:rsidR="006E3DF5" w:rsidRPr="00B977BE">
        <w:rPr>
          <w:rFonts w:ascii="Arial" w:hAnsi="Arial" w:cs="Arial"/>
        </w:rPr>
        <w:t>6 kehtestatud</w:t>
      </w:r>
      <w:r w:rsidR="00A167D6" w:rsidRPr="00B977BE">
        <w:rPr>
          <w:rFonts w:ascii="Arial" w:hAnsi="Arial" w:cs="Arial"/>
        </w:rPr>
        <w:t xml:space="preserve"> </w:t>
      </w:r>
      <w:r w:rsidR="006E3DF5" w:rsidRPr="00B977BE">
        <w:rPr>
          <w:rFonts w:ascii="Arial" w:hAnsi="Arial" w:cs="Arial"/>
        </w:rPr>
        <w:t>detailplaneeringu eesmärgiks oli Lõo, Nurme ja Mäe maaüksuste jagamine tootmis- ja ärimaa kruntideks, tekkivatele kruntidele ehitusõiguse määramine kuni kolmekorruseliste tootmis- ja ärihoonete ehitamiseks. D</w:t>
      </w:r>
      <w:r w:rsidR="00FE1707" w:rsidRPr="00B977BE">
        <w:rPr>
          <w:rFonts w:ascii="Arial" w:hAnsi="Arial" w:cs="Arial"/>
        </w:rPr>
        <w:t>etailplaneeringuga moodustati 5</w:t>
      </w:r>
      <w:r w:rsidR="006E3DF5" w:rsidRPr="00B977BE">
        <w:rPr>
          <w:rFonts w:ascii="Arial" w:hAnsi="Arial" w:cs="Arial"/>
        </w:rPr>
        <w:t xml:space="preserve"> tootmis- ja äri</w:t>
      </w:r>
      <w:r w:rsidR="00FE1707" w:rsidRPr="00B977BE">
        <w:rPr>
          <w:rFonts w:ascii="Arial" w:hAnsi="Arial" w:cs="Arial"/>
        </w:rPr>
        <w:t>maa segasihtotstarbega krunti, 1 tootmismaa sihtotstarbega krunt, 2 maatulundus</w:t>
      </w:r>
      <w:r w:rsidR="006E3DF5" w:rsidRPr="00B977BE">
        <w:rPr>
          <w:rFonts w:ascii="Arial" w:hAnsi="Arial" w:cs="Arial"/>
        </w:rPr>
        <w:t xml:space="preserve">maa </w:t>
      </w:r>
      <w:r w:rsidR="00FE1707" w:rsidRPr="00B977BE">
        <w:rPr>
          <w:rFonts w:ascii="Arial" w:hAnsi="Arial" w:cs="Arial"/>
        </w:rPr>
        <w:t xml:space="preserve">sihtotstarbega </w:t>
      </w:r>
      <w:r w:rsidR="006E3DF5" w:rsidRPr="00B977BE">
        <w:rPr>
          <w:rFonts w:ascii="Arial" w:hAnsi="Arial" w:cs="Arial"/>
        </w:rPr>
        <w:t xml:space="preserve">krunti </w:t>
      </w:r>
      <w:r w:rsidR="00FE1707" w:rsidRPr="00B977BE">
        <w:rPr>
          <w:rFonts w:ascii="Arial" w:hAnsi="Arial" w:cs="Arial"/>
        </w:rPr>
        <w:t>ja 2 transpordi</w:t>
      </w:r>
      <w:r w:rsidR="006E3DF5" w:rsidRPr="00B977BE">
        <w:rPr>
          <w:rFonts w:ascii="Arial" w:hAnsi="Arial" w:cs="Arial"/>
        </w:rPr>
        <w:t>maa</w:t>
      </w:r>
      <w:r w:rsidR="00FE1707" w:rsidRPr="00B977BE">
        <w:rPr>
          <w:rFonts w:ascii="Arial" w:hAnsi="Arial" w:cs="Arial"/>
        </w:rPr>
        <w:t xml:space="preserve"> sihtotstarbega</w:t>
      </w:r>
      <w:r w:rsidR="006E3DF5" w:rsidRPr="00B977BE">
        <w:rPr>
          <w:rFonts w:ascii="Arial" w:hAnsi="Arial" w:cs="Arial"/>
        </w:rPr>
        <w:t xml:space="preserve"> krunti.</w:t>
      </w:r>
    </w:p>
    <w:p w14:paraId="37FA04E2" w14:textId="77777777" w:rsidR="001D424C" w:rsidRPr="00B977BE" w:rsidRDefault="00145448" w:rsidP="00A6099F">
      <w:pPr>
        <w:spacing w:before="0" w:after="0"/>
        <w:jc w:val="both"/>
        <w:rPr>
          <w:rFonts w:ascii="Arial" w:eastAsia="Calibri" w:hAnsi="Arial" w:cs="Arial"/>
        </w:rPr>
      </w:pPr>
      <w:r w:rsidRPr="00B977BE">
        <w:rPr>
          <w:rFonts w:ascii="Arial" w:hAnsi="Arial" w:cs="Arial"/>
        </w:rPr>
        <w:t>Detailplaneering</w:t>
      </w:r>
      <w:r w:rsidR="00447F5F" w:rsidRPr="00B977BE">
        <w:rPr>
          <w:rFonts w:ascii="Arial" w:hAnsi="Arial" w:cs="Arial"/>
        </w:rPr>
        <w:t xml:space="preserve"> on koostatud </w:t>
      </w:r>
      <w:r w:rsidR="00D60228" w:rsidRPr="00B977BE">
        <w:rPr>
          <w:rFonts w:ascii="Arial" w:hAnsi="Arial" w:cs="Arial"/>
        </w:rPr>
        <w:t>0,18</w:t>
      </w:r>
      <w:r w:rsidRPr="00B977BE">
        <w:rPr>
          <w:rFonts w:ascii="Arial" w:hAnsi="Arial" w:cs="Arial"/>
        </w:rPr>
        <w:t xml:space="preserve"> ha suurusele maa-alale</w:t>
      </w:r>
      <w:r w:rsidR="00447F5F" w:rsidRPr="00B977BE">
        <w:rPr>
          <w:rFonts w:ascii="Arial" w:hAnsi="Arial" w:cs="Arial"/>
        </w:rPr>
        <w:t xml:space="preserve">. </w:t>
      </w:r>
      <w:r w:rsidR="00610923" w:rsidRPr="00B977BE">
        <w:rPr>
          <w:rFonts w:ascii="Arial" w:eastAsia="Calibri" w:hAnsi="Arial" w:cs="Arial"/>
        </w:rPr>
        <w:t>Detailplaneeringu lahendusega</w:t>
      </w:r>
      <w:r w:rsidR="00447F5F" w:rsidRPr="00B977BE">
        <w:rPr>
          <w:rFonts w:ascii="Arial" w:eastAsia="Calibri" w:hAnsi="Arial" w:cs="Arial"/>
        </w:rPr>
        <w:t xml:space="preserve"> </w:t>
      </w:r>
      <w:r w:rsidR="00610923" w:rsidRPr="00B977BE">
        <w:rPr>
          <w:rFonts w:ascii="Arial" w:eastAsia="Calibri" w:hAnsi="Arial" w:cs="Arial"/>
        </w:rPr>
        <w:t>tehakse ettepanek</w:t>
      </w:r>
      <w:r w:rsidR="002458AE" w:rsidRPr="00B977BE">
        <w:rPr>
          <w:rFonts w:ascii="Arial" w:eastAsia="Calibri" w:hAnsi="Arial" w:cs="Arial"/>
        </w:rPr>
        <w:t xml:space="preserve"> muuta Erma tee 11</w:t>
      </w:r>
      <w:r w:rsidR="00FE1707" w:rsidRPr="00B977BE">
        <w:rPr>
          <w:rFonts w:ascii="Arial" w:eastAsia="Calibri" w:hAnsi="Arial" w:cs="Arial"/>
        </w:rPr>
        <w:t xml:space="preserve"> </w:t>
      </w:r>
      <w:r w:rsidR="002458AE" w:rsidRPr="00B977BE">
        <w:rPr>
          <w:rFonts w:ascii="Arial" w:eastAsia="Calibri" w:hAnsi="Arial" w:cs="Arial"/>
        </w:rPr>
        <w:t xml:space="preserve">kinnistu </w:t>
      </w:r>
      <w:r w:rsidR="00FE1707" w:rsidRPr="00B977BE">
        <w:rPr>
          <w:rFonts w:ascii="Arial" w:eastAsia="Calibri" w:hAnsi="Arial" w:cs="Arial"/>
        </w:rPr>
        <w:t>sihtotstarbeks ärimaa</w:t>
      </w:r>
      <w:r w:rsidR="00447F5F" w:rsidRPr="00B977BE">
        <w:rPr>
          <w:rFonts w:ascii="Arial" w:eastAsia="Calibri" w:hAnsi="Arial" w:cs="Arial"/>
        </w:rPr>
        <w:t>.</w:t>
      </w:r>
    </w:p>
    <w:p w14:paraId="0D9A2773" w14:textId="77777777" w:rsidR="00D217BA" w:rsidRPr="00B977BE" w:rsidRDefault="00D217BA" w:rsidP="00A6099F">
      <w:pPr>
        <w:spacing w:before="0" w:after="0"/>
        <w:jc w:val="both"/>
        <w:rPr>
          <w:rFonts w:ascii="Arial" w:hAnsi="Arial" w:cs="Arial"/>
        </w:rPr>
      </w:pPr>
      <w:r w:rsidRPr="00B977BE">
        <w:rPr>
          <w:rFonts w:ascii="Arial" w:hAnsi="Arial" w:cs="Arial"/>
        </w:rPr>
        <w:t>Kehtiva detailplaneeringu muutmise vajaduse põhjused:</w:t>
      </w:r>
    </w:p>
    <w:p w14:paraId="6DE815FB" w14:textId="77777777" w:rsidR="00D217BA" w:rsidRPr="00B977BE" w:rsidRDefault="009B79F4" w:rsidP="009B79F4">
      <w:pPr>
        <w:pStyle w:val="ListParagraph"/>
        <w:numPr>
          <w:ilvl w:val="0"/>
          <w:numId w:val="15"/>
        </w:numPr>
        <w:spacing w:before="0" w:after="0"/>
        <w:ind w:left="284" w:hanging="218"/>
        <w:jc w:val="both"/>
        <w:rPr>
          <w:rFonts w:ascii="Arial" w:hAnsi="Arial" w:cs="Arial"/>
        </w:rPr>
      </w:pPr>
      <w:r w:rsidRPr="00B977BE">
        <w:rPr>
          <w:rFonts w:ascii="Arial" w:hAnsi="Arial" w:cs="Arial"/>
        </w:rPr>
        <w:t>o</w:t>
      </w:r>
      <w:r w:rsidR="00E7407A" w:rsidRPr="00B977BE">
        <w:rPr>
          <w:rFonts w:ascii="Arial" w:hAnsi="Arial" w:cs="Arial"/>
        </w:rPr>
        <w:t>lemasoleva</w:t>
      </w:r>
      <w:r w:rsidR="00D60228" w:rsidRPr="00B977BE">
        <w:rPr>
          <w:rFonts w:ascii="Arial" w:hAnsi="Arial" w:cs="Arial"/>
        </w:rPr>
        <w:t xml:space="preserve">st </w:t>
      </w:r>
      <w:r w:rsidR="001D424C" w:rsidRPr="00B977BE">
        <w:rPr>
          <w:rFonts w:ascii="Arial" w:hAnsi="Arial" w:cs="Arial"/>
        </w:rPr>
        <w:t>situatsiooni</w:t>
      </w:r>
      <w:r w:rsidR="00FE1707" w:rsidRPr="00B977BE">
        <w:rPr>
          <w:rFonts w:ascii="Arial" w:hAnsi="Arial" w:cs="Arial"/>
        </w:rPr>
        <w:t>st tulenev vajadus</w:t>
      </w:r>
      <w:r w:rsidR="00D217BA" w:rsidRPr="00B977BE">
        <w:rPr>
          <w:rFonts w:ascii="Arial" w:hAnsi="Arial" w:cs="Arial"/>
        </w:rPr>
        <w:t>;</w:t>
      </w:r>
    </w:p>
    <w:p w14:paraId="7BA028A7" w14:textId="77777777" w:rsidR="001D424C" w:rsidRPr="00B977BE" w:rsidRDefault="00FE1707" w:rsidP="009B79F4">
      <w:pPr>
        <w:pStyle w:val="ListParagraph"/>
        <w:numPr>
          <w:ilvl w:val="0"/>
          <w:numId w:val="15"/>
        </w:numPr>
        <w:spacing w:before="0" w:after="0"/>
        <w:ind w:left="284" w:hanging="218"/>
        <w:jc w:val="both"/>
        <w:rPr>
          <w:rFonts w:ascii="Arial" w:hAnsi="Arial" w:cs="Arial"/>
        </w:rPr>
      </w:pPr>
      <w:r w:rsidRPr="00B977BE">
        <w:rPr>
          <w:rFonts w:ascii="Arial" w:hAnsi="Arial" w:cs="Arial"/>
        </w:rPr>
        <w:t>maaomaniku</w:t>
      </w:r>
      <w:r w:rsidR="001D424C" w:rsidRPr="00B977BE">
        <w:rPr>
          <w:rFonts w:ascii="Arial" w:hAnsi="Arial" w:cs="Arial"/>
        </w:rPr>
        <w:t xml:space="preserve"> soov muuta maakasutus otstarbekamaks.</w:t>
      </w:r>
    </w:p>
    <w:p w14:paraId="4A449337" w14:textId="77777777" w:rsidR="0049473F" w:rsidRPr="00B977BE" w:rsidRDefault="0049473F" w:rsidP="00A6099F">
      <w:pPr>
        <w:spacing w:before="0" w:after="0"/>
        <w:jc w:val="both"/>
        <w:rPr>
          <w:rFonts w:ascii="Arial" w:hAnsi="Arial" w:cs="Arial"/>
          <w:bCs/>
        </w:rPr>
      </w:pPr>
    </w:p>
    <w:p w14:paraId="43D08B42" w14:textId="77777777" w:rsidR="008F4BAB" w:rsidRPr="00B977BE" w:rsidRDefault="0049473F" w:rsidP="009B79F4">
      <w:pPr>
        <w:pStyle w:val="Heading2"/>
        <w:numPr>
          <w:ilvl w:val="1"/>
          <w:numId w:val="33"/>
        </w:numPr>
        <w:jc w:val="both"/>
        <w:rPr>
          <w:rFonts w:cs="Arial"/>
          <w:szCs w:val="22"/>
        </w:rPr>
      </w:pPr>
      <w:bookmarkStart w:id="11" w:name="_Toc210818891"/>
      <w:r w:rsidRPr="00B977BE">
        <w:rPr>
          <w:rFonts w:cs="Arial"/>
          <w:szCs w:val="22"/>
        </w:rPr>
        <w:t>Planeeringu eesmärk</w:t>
      </w:r>
      <w:bookmarkEnd w:id="11"/>
    </w:p>
    <w:p w14:paraId="327B3A7E" w14:textId="77777777" w:rsidR="00756F4D" w:rsidRPr="00B977BE" w:rsidRDefault="005A0CFA" w:rsidP="00A6099F">
      <w:pPr>
        <w:spacing w:before="0" w:after="0"/>
        <w:jc w:val="both"/>
        <w:rPr>
          <w:rFonts w:ascii="Arial" w:hAnsi="Arial" w:cs="Arial"/>
        </w:rPr>
      </w:pPr>
      <w:r w:rsidRPr="00B977BE">
        <w:rPr>
          <w:rFonts w:ascii="Arial" w:hAnsi="Arial" w:cs="Arial"/>
        </w:rPr>
        <w:t>Detailplaneeringu eesmärk on kinnistu</w:t>
      </w:r>
      <w:r w:rsidR="00756F4D" w:rsidRPr="00B977BE">
        <w:rPr>
          <w:rFonts w:ascii="Arial" w:hAnsi="Arial" w:cs="Arial"/>
        </w:rPr>
        <w:t>le</w:t>
      </w:r>
      <w:r w:rsidRPr="00B977BE">
        <w:rPr>
          <w:rFonts w:ascii="Arial" w:hAnsi="Arial" w:cs="Arial"/>
        </w:rPr>
        <w:t xml:space="preserve"> </w:t>
      </w:r>
      <w:r w:rsidR="00930F4F" w:rsidRPr="00B977BE">
        <w:rPr>
          <w:rFonts w:ascii="Arial" w:hAnsi="Arial" w:cs="Arial"/>
        </w:rPr>
        <w:t xml:space="preserve">Erma </w:t>
      </w:r>
      <w:r w:rsidRPr="00B977BE">
        <w:rPr>
          <w:rFonts w:ascii="Arial" w:hAnsi="Arial" w:cs="Arial"/>
        </w:rPr>
        <w:t xml:space="preserve">tee </w:t>
      </w:r>
      <w:r w:rsidR="00930F4F" w:rsidRPr="00B977BE">
        <w:rPr>
          <w:rFonts w:ascii="Arial" w:hAnsi="Arial" w:cs="Arial"/>
        </w:rPr>
        <w:t>11</w:t>
      </w:r>
      <w:r w:rsidR="00756F4D" w:rsidRPr="00B977BE">
        <w:rPr>
          <w:rFonts w:ascii="Arial" w:hAnsi="Arial" w:cs="Arial"/>
        </w:rPr>
        <w:t xml:space="preserve"> ehitusõiguse ja hoonestustingimuste määramine ühe ärihoone rajamiseks, juurdepääsu ja tehnovarustuse lahendamine ning keskkonnatingimuste seadmine planeeringuga kavandatu elluviimiseks.</w:t>
      </w:r>
    </w:p>
    <w:p w14:paraId="3C7FD39B" w14:textId="77777777" w:rsidR="00756F4D" w:rsidRPr="00B977BE" w:rsidRDefault="00756F4D" w:rsidP="00A6099F">
      <w:pPr>
        <w:spacing w:before="0" w:after="0"/>
        <w:jc w:val="both"/>
        <w:rPr>
          <w:rFonts w:ascii="Arial" w:hAnsi="Arial" w:cs="Arial"/>
        </w:rPr>
      </w:pPr>
      <w:r w:rsidRPr="00B977BE">
        <w:rPr>
          <w:rFonts w:ascii="Arial" w:hAnsi="Arial" w:cs="Arial"/>
        </w:rPr>
        <w:t>Planeeritava ala suuruseks on ca 0,18 ha.</w:t>
      </w:r>
    </w:p>
    <w:p w14:paraId="0EE5C75D" w14:textId="77777777" w:rsidR="00756F4D" w:rsidRPr="00B977BE" w:rsidRDefault="00756F4D" w:rsidP="00A6099F">
      <w:pPr>
        <w:spacing w:before="0" w:after="0"/>
        <w:jc w:val="both"/>
        <w:rPr>
          <w:rFonts w:ascii="Arial" w:hAnsi="Arial" w:cs="Arial"/>
        </w:rPr>
      </w:pPr>
      <w:r w:rsidRPr="00B977BE">
        <w:rPr>
          <w:rFonts w:ascii="Arial" w:hAnsi="Arial" w:cs="Arial"/>
        </w:rPr>
        <w:t>Kavandatav detailplaneering on kehtiva üldplaneeringu kohane.</w:t>
      </w:r>
    </w:p>
    <w:p w14:paraId="201DFD66" w14:textId="77777777" w:rsidR="005549A3" w:rsidRPr="00B977BE" w:rsidRDefault="005549A3" w:rsidP="00A6099F">
      <w:pPr>
        <w:autoSpaceDE w:val="0"/>
        <w:autoSpaceDN w:val="0"/>
        <w:adjustRightInd w:val="0"/>
        <w:spacing w:before="0" w:after="0"/>
        <w:jc w:val="both"/>
        <w:rPr>
          <w:rFonts w:ascii="Arial" w:hAnsi="Arial" w:cs="Arial"/>
          <w:color w:val="000000"/>
        </w:rPr>
      </w:pPr>
    </w:p>
    <w:p w14:paraId="398EF7E3" w14:textId="77777777" w:rsidR="009E2E00" w:rsidRPr="00B977BE" w:rsidRDefault="009E2E00" w:rsidP="00A6099F">
      <w:pPr>
        <w:autoSpaceDE w:val="0"/>
        <w:autoSpaceDN w:val="0"/>
        <w:adjustRightInd w:val="0"/>
        <w:spacing w:before="0" w:after="0"/>
        <w:jc w:val="both"/>
        <w:rPr>
          <w:rFonts w:ascii="Arial" w:hAnsi="Arial" w:cs="Arial"/>
          <w:color w:val="000000"/>
        </w:rPr>
      </w:pPr>
    </w:p>
    <w:p w14:paraId="3CC8A465" w14:textId="77777777" w:rsidR="00B977BE" w:rsidRDefault="00B977BE">
      <w:pPr>
        <w:rPr>
          <w:rFonts w:ascii="Arial" w:eastAsiaTheme="majorEastAsia" w:hAnsi="Arial" w:cs="Arial"/>
          <w:b/>
          <w:bCs/>
          <w:caps/>
        </w:rPr>
      </w:pPr>
      <w:bookmarkStart w:id="12" w:name="_Toc497647798"/>
      <w:r>
        <w:rPr>
          <w:rFonts w:ascii="Arial" w:hAnsi="Arial" w:cs="Arial"/>
          <w:caps/>
        </w:rPr>
        <w:br w:type="page"/>
      </w:r>
    </w:p>
    <w:p w14:paraId="785783DD" w14:textId="77777777" w:rsidR="00CE7683" w:rsidRPr="00B977BE" w:rsidRDefault="009B79F4" w:rsidP="00A6099F">
      <w:pPr>
        <w:pStyle w:val="Heading1"/>
        <w:numPr>
          <w:ilvl w:val="0"/>
          <w:numId w:val="3"/>
        </w:numPr>
        <w:tabs>
          <w:tab w:val="left" w:pos="284"/>
        </w:tabs>
        <w:spacing w:before="0"/>
        <w:jc w:val="both"/>
        <w:rPr>
          <w:rFonts w:ascii="Arial" w:hAnsi="Arial" w:cs="Arial"/>
          <w:caps/>
          <w:color w:val="auto"/>
          <w:sz w:val="22"/>
          <w:szCs w:val="22"/>
        </w:rPr>
      </w:pPr>
      <w:bookmarkStart w:id="13" w:name="_Toc210818892"/>
      <w:r w:rsidRPr="00B977BE">
        <w:rPr>
          <w:rFonts w:ascii="Arial" w:hAnsi="Arial" w:cs="Arial"/>
          <w:caps/>
          <w:color w:val="auto"/>
          <w:sz w:val="22"/>
          <w:szCs w:val="22"/>
        </w:rPr>
        <w:lastRenderedPageBreak/>
        <w:t>OLEMASOLEVA OLUKORRA ISELOOMUSTUS</w:t>
      </w:r>
      <w:bookmarkEnd w:id="13"/>
    </w:p>
    <w:p w14:paraId="506AB8EF" w14:textId="77777777" w:rsidR="009B79F4" w:rsidRPr="00B977BE" w:rsidRDefault="009B79F4" w:rsidP="009B79F4">
      <w:pPr>
        <w:spacing w:before="0" w:after="0"/>
        <w:rPr>
          <w:rFonts w:ascii="Arial" w:hAnsi="Arial" w:cs="Arial"/>
        </w:rPr>
      </w:pPr>
    </w:p>
    <w:p w14:paraId="29458836" w14:textId="77777777" w:rsidR="00E81250" w:rsidRPr="00B977BE" w:rsidRDefault="00E81250" w:rsidP="00A6099F">
      <w:pPr>
        <w:pStyle w:val="Heading2"/>
        <w:numPr>
          <w:ilvl w:val="1"/>
          <w:numId w:val="3"/>
        </w:numPr>
        <w:tabs>
          <w:tab w:val="left" w:pos="426"/>
        </w:tabs>
        <w:jc w:val="both"/>
        <w:rPr>
          <w:rFonts w:cs="Arial"/>
          <w:szCs w:val="22"/>
        </w:rPr>
      </w:pPr>
      <w:bookmarkStart w:id="14" w:name="_Toc210818893"/>
      <w:r w:rsidRPr="00B977BE">
        <w:rPr>
          <w:rFonts w:cs="Arial"/>
          <w:szCs w:val="22"/>
        </w:rPr>
        <w:t>Planeeringuala asukoht ja iseloomustus</w:t>
      </w:r>
      <w:bookmarkEnd w:id="12"/>
      <w:bookmarkEnd w:id="14"/>
    </w:p>
    <w:p w14:paraId="6B873BDB" w14:textId="77777777" w:rsidR="00292C84" w:rsidRPr="00B977BE" w:rsidRDefault="001D08E0" w:rsidP="00A6099F">
      <w:pPr>
        <w:spacing w:before="0" w:after="0"/>
        <w:jc w:val="both"/>
        <w:rPr>
          <w:rFonts w:ascii="Arial" w:hAnsi="Arial" w:cs="Arial"/>
        </w:rPr>
      </w:pPr>
      <w:r w:rsidRPr="00B977BE">
        <w:rPr>
          <w:rFonts w:ascii="Arial" w:hAnsi="Arial" w:cs="Arial"/>
        </w:rPr>
        <w:t>Planeeringuala asub Jõelähtme</w:t>
      </w:r>
      <w:r w:rsidR="00B05D6A" w:rsidRPr="00B977BE">
        <w:rPr>
          <w:rFonts w:ascii="Arial" w:hAnsi="Arial" w:cs="Arial"/>
        </w:rPr>
        <w:t xml:space="preserve"> vallas</w:t>
      </w:r>
      <w:r w:rsidR="00250902" w:rsidRPr="00B977BE">
        <w:rPr>
          <w:rFonts w:ascii="Arial" w:hAnsi="Arial" w:cs="Arial"/>
        </w:rPr>
        <w:t xml:space="preserve"> Liivamäe</w:t>
      </w:r>
      <w:r w:rsidR="005A0CFA" w:rsidRPr="00B977BE">
        <w:rPr>
          <w:rFonts w:ascii="Arial" w:hAnsi="Arial" w:cs="Arial"/>
        </w:rPr>
        <w:t xml:space="preserve"> küla lõunapoolses</w:t>
      </w:r>
      <w:r w:rsidR="007A5D2F" w:rsidRPr="00B977BE">
        <w:rPr>
          <w:rFonts w:ascii="Arial" w:hAnsi="Arial" w:cs="Arial"/>
        </w:rPr>
        <w:t xml:space="preserve"> osas</w:t>
      </w:r>
      <w:r w:rsidR="005A0CFA" w:rsidRPr="00B977BE">
        <w:rPr>
          <w:rFonts w:ascii="Arial" w:hAnsi="Arial" w:cs="Arial"/>
        </w:rPr>
        <w:t xml:space="preserve">, </w:t>
      </w:r>
      <w:r w:rsidR="002458AE" w:rsidRPr="00B977BE">
        <w:rPr>
          <w:rFonts w:ascii="Arial" w:hAnsi="Arial" w:cs="Arial"/>
        </w:rPr>
        <w:t xml:space="preserve">jäädes </w:t>
      </w:r>
      <w:r w:rsidR="005A0CFA" w:rsidRPr="00B977BE">
        <w:rPr>
          <w:rFonts w:ascii="Arial" w:hAnsi="Arial" w:cs="Arial"/>
        </w:rPr>
        <w:t xml:space="preserve">Peterburi </w:t>
      </w:r>
      <w:r w:rsidRPr="00B977BE">
        <w:rPr>
          <w:rFonts w:ascii="Arial" w:hAnsi="Arial" w:cs="Arial"/>
        </w:rPr>
        <w:t xml:space="preserve">tee </w:t>
      </w:r>
      <w:r w:rsidR="00292C84" w:rsidRPr="00B977BE">
        <w:rPr>
          <w:rFonts w:ascii="Arial" w:hAnsi="Arial" w:cs="Arial"/>
        </w:rPr>
        <w:t>läheduses</w:t>
      </w:r>
      <w:r w:rsidR="002458AE" w:rsidRPr="00B977BE">
        <w:rPr>
          <w:rFonts w:ascii="Arial" w:hAnsi="Arial" w:cs="Arial"/>
        </w:rPr>
        <w:t>, Erma tee ja Loovälja tee ristumisalasse</w:t>
      </w:r>
      <w:r w:rsidR="002374D8" w:rsidRPr="00B977BE">
        <w:rPr>
          <w:rFonts w:ascii="Arial" w:hAnsi="Arial" w:cs="Arial"/>
        </w:rPr>
        <w:t>.</w:t>
      </w:r>
    </w:p>
    <w:p w14:paraId="3E104243" w14:textId="77777777" w:rsidR="00E76C9A" w:rsidRPr="00B977BE" w:rsidRDefault="00592685" w:rsidP="00A6099F">
      <w:pPr>
        <w:spacing w:before="0" w:after="0"/>
        <w:jc w:val="both"/>
        <w:rPr>
          <w:rFonts w:ascii="Arial" w:hAnsi="Arial" w:cs="Arial"/>
        </w:rPr>
      </w:pPr>
      <w:r w:rsidRPr="00B977BE">
        <w:rPr>
          <w:rFonts w:ascii="Arial" w:hAnsi="Arial" w:cs="Arial"/>
        </w:rPr>
        <w:t>Plan</w:t>
      </w:r>
      <w:r w:rsidR="00C05688" w:rsidRPr="00B977BE">
        <w:rPr>
          <w:rFonts w:ascii="Arial" w:hAnsi="Arial" w:cs="Arial"/>
        </w:rPr>
        <w:t>ee</w:t>
      </w:r>
      <w:r w:rsidR="00250902" w:rsidRPr="00B977BE">
        <w:rPr>
          <w:rFonts w:ascii="Arial" w:hAnsi="Arial" w:cs="Arial"/>
        </w:rPr>
        <w:t>ringuala suurus on ligikaudu 0,</w:t>
      </w:r>
      <w:r w:rsidR="00FE1707" w:rsidRPr="00B977BE">
        <w:rPr>
          <w:rFonts w:ascii="Arial" w:hAnsi="Arial" w:cs="Arial"/>
        </w:rPr>
        <w:t>1</w:t>
      </w:r>
      <w:r w:rsidR="00250902" w:rsidRPr="00B977BE">
        <w:rPr>
          <w:rFonts w:ascii="Arial" w:hAnsi="Arial" w:cs="Arial"/>
        </w:rPr>
        <w:t>8</w:t>
      </w:r>
      <w:r w:rsidRPr="00B977BE">
        <w:rPr>
          <w:rFonts w:ascii="Arial" w:hAnsi="Arial" w:cs="Arial"/>
        </w:rPr>
        <w:t xml:space="preserve"> ha.</w:t>
      </w:r>
    </w:p>
    <w:p w14:paraId="10CAC801" w14:textId="77777777" w:rsidR="00E76C9A" w:rsidRPr="00B977BE" w:rsidRDefault="00E76C9A" w:rsidP="00A6099F">
      <w:pPr>
        <w:autoSpaceDE w:val="0"/>
        <w:autoSpaceDN w:val="0"/>
        <w:adjustRightInd w:val="0"/>
        <w:spacing w:before="0" w:after="0"/>
        <w:jc w:val="both"/>
        <w:rPr>
          <w:rFonts w:ascii="Arial" w:hAnsi="Arial" w:cs="Arial"/>
        </w:rPr>
      </w:pPr>
      <w:r w:rsidRPr="00B977BE">
        <w:rPr>
          <w:rFonts w:ascii="Arial" w:hAnsi="Arial" w:cs="Arial"/>
        </w:rPr>
        <w:t>Planeeringu</w:t>
      </w:r>
      <w:r w:rsidR="00250902" w:rsidRPr="00B977BE">
        <w:rPr>
          <w:rFonts w:ascii="Arial" w:hAnsi="Arial" w:cs="Arial"/>
        </w:rPr>
        <w:t>ala moodustab</w:t>
      </w:r>
      <w:r w:rsidR="00C5248C" w:rsidRPr="00B977BE">
        <w:rPr>
          <w:rFonts w:ascii="Arial" w:hAnsi="Arial" w:cs="Arial"/>
        </w:rPr>
        <w:t>:</w:t>
      </w:r>
    </w:p>
    <w:p w14:paraId="4E6782AA" w14:textId="77777777" w:rsidR="007A5D2F" w:rsidRPr="00B977BE" w:rsidRDefault="00250902" w:rsidP="00A6099F">
      <w:pPr>
        <w:pStyle w:val="BodyText"/>
        <w:numPr>
          <w:ilvl w:val="0"/>
          <w:numId w:val="6"/>
        </w:numPr>
        <w:tabs>
          <w:tab w:val="clear" w:pos="720"/>
        </w:tabs>
        <w:suppressAutoHyphens/>
        <w:ind w:left="284" w:hanging="218"/>
        <w:rPr>
          <w:rFonts w:ascii="Arial" w:hAnsi="Arial" w:cs="Arial"/>
          <w:sz w:val="22"/>
          <w:szCs w:val="22"/>
        </w:rPr>
      </w:pPr>
      <w:r w:rsidRPr="00B977BE">
        <w:rPr>
          <w:rFonts w:ascii="Arial" w:hAnsi="Arial" w:cs="Arial"/>
          <w:sz w:val="22"/>
          <w:szCs w:val="22"/>
        </w:rPr>
        <w:t>Erma tee 11</w:t>
      </w:r>
      <w:r w:rsidR="007A5D2F" w:rsidRPr="00B977BE">
        <w:rPr>
          <w:rFonts w:ascii="Arial" w:hAnsi="Arial" w:cs="Arial"/>
          <w:sz w:val="22"/>
          <w:szCs w:val="22"/>
        </w:rPr>
        <w:t xml:space="preserve"> kinnistu, </w:t>
      </w:r>
      <w:r w:rsidRPr="00B977BE">
        <w:rPr>
          <w:rFonts w:ascii="Arial" w:hAnsi="Arial" w:cs="Arial"/>
          <w:sz w:val="22"/>
          <w:szCs w:val="22"/>
        </w:rPr>
        <w:t>katastritunnus 2450</w:t>
      </w:r>
      <w:r w:rsidR="002165B0">
        <w:rPr>
          <w:rFonts w:ascii="Arial" w:hAnsi="Arial" w:cs="Arial"/>
          <w:sz w:val="22"/>
          <w:szCs w:val="22"/>
        </w:rPr>
        <w:t>1</w:t>
      </w:r>
      <w:r w:rsidRPr="00B977BE">
        <w:rPr>
          <w:rFonts w:ascii="Arial" w:hAnsi="Arial" w:cs="Arial"/>
          <w:sz w:val="22"/>
          <w:szCs w:val="22"/>
        </w:rPr>
        <w:t xml:space="preserve">:001:1118, pindala </w:t>
      </w:r>
      <w:r w:rsidR="005A0CFA" w:rsidRPr="00B977BE">
        <w:rPr>
          <w:rFonts w:ascii="Arial" w:hAnsi="Arial" w:cs="Arial"/>
          <w:sz w:val="22"/>
          <w:szCs w:val="22"/>
        </w:rPr>
        <w:t>1</w:t>
      </w:r>
      <w:r w:rsidRPr="00B977BE">
        <w:rPr>
          <w:rFonts w:ascii="Arial" w:hAnsi="Arial" w:cs="Arial"/>
          <w:sz w:val="22"/>
          <w:szCs w:val="22"/>
        </w:rPr>
        <w:t>799</w:t>
      </w:r>
      <w:r w:rsidR="005A0CFA" w:rsidRPr="00B977BE">
        <w:rPr>
          <w:rFonts w:ascii="Arial" w:hAnsi="Arial" w:cs="Arial"/>
          <w:sz w:val="22"/>
          <w:szCs w:val="22"/>
        </w:rPr>
        <w:t xml:space="preserve"> </w:t>
      </w:r>
      <w:r w:rsidR="007A5D2F" w:rsidRPr="00B977BE">
        <w:rPr>
          <w:rFonts w:ascii="Arial" w:hAnsi="Arial" w:cs="Arial"/>
          <w:sz w:val="22"/>
          <w:szCs w:val="22"/>
        </w:rPr>
        <w:t>m²;</w:t>
      </w:r>
      <w:r w:rsidRPr="00B977BE">
        <w:rPr>
          <w:rFonts w:ascii="Arial" w:hAnsi="Arial" w:cs="Arial"/>
          <w:sz w:val="22"/>
          <w:szCs w:val="22"/>
        </w:rPr>
        <w:t xml:space="preserve"> sihtotstarve 100% maatulundus</w:t>
      </w:r>
      <w:r w:rsidR="00756F4D" w:rsidRPr="00B977BE">
        <w:rPr>
          <w:rFonts w:ascii="Arial" w:hAnsi="Arial" w:cs="Arial"/>
          <w:sz w:val="22"/>
          <w:szCs w:val="22"/>
        </w:rPr>
        <w:t>maa.</w:t>
      </w:r>
    </w:p>
    <w:p w14:paraId="740C855A" w14:textId="77777777" w:rsidR="001139B3" w:rsidRPr="00B977BE" w:rsidRDefault="001139B3" w:rsidP="00A6099F">
      <w:pPr>
        <w:autoSpaceDE w:val="0"/>
        <w:autoSpaceDN w:val="0"/>
        <w:adjustRightInd w:val="0"/>
        <w:spacing w:before="0" w:after="0"/>
        <w:jc w:val="both"/>
        <w:rPr>
          <w:rFonts w:ascii="Arial" w:hAnsi="Arial" w:cs="Arial"/>
        </w:rPr>
      </w:pPr>
    </w:p>
    <w:p w14:paraId="1F64C67B" w14:textId="77777777" w:rsidR="00E81250" w:rsidRPr="00B977BE" w:rsidRDefault="00E81250" w:rsidP="00A6099F">
      <w:pPr>
        <w:pStyle w:val="Heading2"/>
        <w:numPr>
          <w:ilvl w:val="1"/>
          <w:numId w:val="3"/>
        </w:numPr>
        <w:tabs>
          <w:tab w:val="left" w:pos="426"/>
        </w:tabs>
        <w:jc w:val="both"/>
        <w:rPr>
          <w:rFonts w:cs="Arial"/>
          <w:szCs w:val="22"/>
        </w:rPr>
      </w:pPr>
      <w:bookmarkStart w:id="15" w:name="_Toc497647799"/>
      <w:bookmarkStart w:id="16" w:name="_Toc210818894"/>
      <w:r w:rsidRPr="00B977BE">
        <w:rPr>
          <w:rFonts w:cs="Arial"/>
          <w:szCs w:val="22"/>
        </w:rPr>
        <w:t>Planeeringuala maakasutus ja hoonestus</w:t>
      </w:r>
      <w:bookmarkEnd w:id="15"/>
      <w:bookmarkEnd w:id="16"/>
    </w:p>
    <w:p w14:paraId="781F2F07" w14:textId="77777777" w:rsidR="00E9017D" w:rsidRPr="00B977BE" w:rsidRDefault="00E9017D" w:rsidP="00A6099F">
      <w:pPr>
        <w:spacing w:before="0" w:after="0"/>
        <w:jc w:val="both"/>
        <w:rPr>
          <w:rFonts w:ascii="Arial" w:hAnsi="Arial" w:cs="Arial"/>
          <w:b/>
        </w:rPr>
      </w:pPr>
      <w:r w:rsidRPr="00B977BE">
        <w:rPr>
          <w:rFonts w:ascii="Arial" w:hAnsi="Arial" w:cs="Arial"/>
          <w:b/>
        </w:rPr>
        <w:t>Kasutusotstarbed</w:t>
      </w:r>
    </w:p>
    <w:p w14:paraId="5F5C1148" w14:textId="77777777" w:rsidR="00E9017D" w:rsidRPr="00B977BE" w:rsidRDefault="00250902" w:rsidP="00A6099F">
      <w:pPr>
        <w:autoSpaceDE w:val="0"/>
        <w:autoSpaceDN w:val="0"/>
        <w:adjustRightInd w:val="0"/>
        <w:spacing w:before="0" w:after="0"/>
        <w:jc w:val="both"/>
        <w:rPr>
          <w:rFonts w:ascii="Arial" w:hAnsi="Arial" w:cs="Arial"/>
        </w:rPr>
      </w:pPr>
      <w:r w:rsidRPr="00B977BE">
        <w:rPr>
          <w:rFonts w:ascii="Arial" w:hAnsi="Arial" w:cs="Arial"/>
        </w:rPr>
        <w:t>Erma tee 11</w:t>
      </w:r>
      <w:r w:rsidR="000A2750" w:rsidRPr="00B977BE">
        <w:rPr>
          <w:rFonts w:ascii="Arial" w:hAnsi="Arial" w:cs="Arial"/>
        </w:rPr>
        <w:t xml:space="preserve"> kinnistu</w:t>
      </w:r>
      <w:r w:rsidRPr="00B977BE">
        <w:rPr>
          <w:rFonts w:ascii="Arial" w:hAnsi="Arial" w:cs="Arial"/>
        </w:rPr>
        <w:t xml:space="preserve"> sihtotstarve on maatulundus</w:t>
      </w:r>
      <w:r w:rsidR="00756F4D" w:rsidRPr="00B977BE">
        <w:rPr>
          <w:rFonts w:ascii="Arial" w:hAnsi="Arial" w:cs="Arial"/>
        </w:rPr>
        <w:t>maa 100%.</w:t>
      </w:r>
    </w:p>
    <w:p w14:paraId="6A0FED2B" w14:textId="77777777" w:rsidR="004C0E59" w:rsidRPr="00B977BE" w:rsidRDefault="004C0E59" w:rsidP="00A6099F">
      <w:pPr>
        <w:autoSpaceDE w:val="0"/>
        <w:autoSpaceDN w:val="0"/>
        <w:adjustRightInd w:val="0"/>
        <w:spacing w:before="0" w:after="0"/>
        <w:jc w:val="both"/>
        <w:rPr>
          <w:rFonts w:ascii="Arial" w:hAnsi="Arial" w:cs="Arial"/>
        </w:rPr>
      </w:pPr>
    </w:p>
    <w:p w14:paraId="000A67B0" w14:textId="77777777" w:rsidR="00E9017D" w:rsidRPr="00B977BE" w:rsidRDefault="002A5942" w:rsidP="00A6099F">
      <w:pPr>
        <w:spacing w:before="0" w:after="0"/>
        <w:jc w:val="both"/>
        <w:rPr>
          <w:rFonts w:ascii="Arial" w:hAnsi="Arial" w:cs="Arial"/>
          <w:b/>
        </w:rPr>
      </w:pPr>
      <w:r w:rsidRPr="00B977BE">
        <w:rPr>
          <w:rFonts w:ascii="Arial" w:hAnsi="Arial" w:cs="Arial"/>
          <w:b/>
        </w:rPr>
        <w:t>Olemasolevad hooned</w:t>
      </w:r>
    </w:p>
    <w:p w14:paraId="2A386EFB" w14:textId="77777777" w:rsidR="00DA5C98" w:rsidRPr="00B977BE" w:rsidRDefault="00250902" w:rsidP="00A6099F">
      <w:pPr>
        <w:autoSpaceDE w:val="0"/>
        <w:autoSpaceDN w:val="0"/>
        <w:adjustRightInd w:val="0"/>
        <w:spacing w:before="0" w:after="0"/>
        <w:jc w:val="both"/>
        <w:rPr>
          <w:rFonts w:ascii="Arial" w:hAnsi="Arial" w:cs="Arial"/>
        </w:rPr>
      </w:pPr>
      <w:r w:rsidRPr="00B977BE">
        <w:rPr>
          <w:rFonts w:ascii="Arial" w:hAnsi="Arial" w:cs="Arial"/>
        </w:rPr>
        <w:t>Planeeritav ala on hoonestamata.</w:t>
      </w:r>
    </w:p>
    <w:p w14:paraId="520654D2" w14:textId="77777777" w:rsidR="001139B3" w:rsidRPr="00B977BE" w:rsidRDefault="001139B3" w:rsidP="00A6099F">
      <w:pPr>
        <w:autoSpaceDE w:val="0"/>
        <w:autoSpaceDN w:val="0"/>
        <w:adjustRightInd w:val="0"/>
        <w:spacing w:before="0" w:after="0"/>
        <w:jc w:val="both"/>
        <w:rPr>
          <w:rFonts w:ascii="Arial" w:hAnsi="Arial" w:cs="Arial"/>
        </w:rPr>
      </w:pPr>
    </w:p>
    <w:p w14:paraId="57F0E842" w14:textId="77777777" w:rsidR="00E81250" w:rsidRPr="00B977BE" w:rsidRDefault="00E81250" w:rsidP="00A6099F">
      <w:pPr>
        <w:pStyle w:val="Heading2"/>
        <w:numPr>
          <w:ilvl w:val="1"/>
          <w:numId w:val="3"/>
        </w:numPr>
        <w:tabs>
          <w:tab w:val="left" w:pos="426"/>
        </w:tabs>
        <w:jc w:val="both"/>
        <w:rPr>
          <w:rFonts w:cs="Arial"/>
          <w:szCs w:val="22"/>
        </w:rPr>
      </w:pPr>
      <w:bookmarkStart w:id="17" w:name="_Toc497647800"/>
      <w:bookmarkStart w:id="18" w:name="_Toc210818895"/>
      <w:r w:rsidRPr="00B977BE">
        <w:rPr>
          <w:rFonts w:cs="Arial"/>
          <w:szCs w:val="22"/>
        </w:rPr>
        <w:t>Planeeringualaga külgnevad kinnistud ja nende iseloomustus</w:t>
      </w:r>
      <w:bookmarkEnd w:id="17"/>
      <w:bookmarkEnd w:id="18"/>
    </w:p>
    <w:p w14:paraId="500B225D" w14:textId="77777777" w:rsidR="00050981" w:rsidRPr="00B977BE" w:rsidRDefault="004760C0" w:rsidP="00A6099F">
      <w:pPr>
        <w:pStyle w:val="ListParagraph"/>
        <w:autoSpaceDE w:val="0"/>
        <w:autoSpaceDN w:val="0"/>
        <w:adjustRightInd w:val="0"/>
        <w:spacing w:before="0" w:after="0"/>
        <w:ind w:left="0"/>
        <w:jc w:val="both"/>
        <w:rPr>
          <w:rFonts w:ascii="Arial" w:hAnsi="Arial" w:cs="Arial"/>
        </w:rPr>
      </w:pPr>
      <w:r w:rsidRPr="00B977BE">
        <w:rPr>
          <w:rFonts w:ascii="Arial" w:hAnsi="Arial" w:cs="Arial"/>
        </w:rPr>
        <w:t>Erma tee lõik 3</w:t>
      </w:r>
      <w:r w:rsidR="00050981" w:rsidRPr="00B977BE">
        <w:rPr>
          <w:rFonts w:ascii="Arial" w:hAnsi="Arial" w:cs="Arial"/>
        </w:rPr>
        <w:t xml:space="preserve">, </w:t>
      </w:r>
      <w:r w:rsidR="004C0E59" w:rsidRPr="00B977BE">
        <w:rPr>
          <w:rFonts w:ascii="Arial" w:hAnsi="Arial" w:cs="Arial"/>
        </w:rPr>
        <w:t xml:space="preserve">katastritunnus </w:t>
      </w:r>
      <w:r w:rsidRPr="00B977BE">
        <w:rPr>
          <w:rFonts w:ascii="Arial" w:hAnsi="Arial" w:cs="Arial"/>
        </w:rPr>
        <w:t>24501</w:t>
      </w:r>
      <w:r w:rsidR="004C0E59" w:rsidRPr="00B977BE">
        <w:rPr>
          <w:rFonts w:ascii="Arial" w:hAnsi="Arial" w:cs="Arial"/>
        </w:rPr>
        <w:t>:001</w:t>
      </w:r>
      <w:r w:rsidR="00050981" w:rsidRPr="00B977BE">
        <w:rPr>
          <w:rFonts w:ascii="Arial" w:hAnsi="Arial" w:cs="Arial"/>
        </w:rPr>
        <w:t>:</w:t>
      </w:r>
      <w:r w:rsidRPr="00B977BE">
        <w:rPr>
          <w:rFonts w:ascii="Arial" w:hAnsi="Arial" w:cs="Arial"/>
        </w:rPr>
        <w:t>1119</w:t>
      </w:r>
      <w:r w:rsidR="00050981" w:rsidRPr="00B977BE">
        <w:rPr>
          <w:rFonts w:ascii="Arial" w:hAnsi="Arial" w:cs="Arial"/>
        </w:rPr>
        <w:t xml:space="preserve">, </w:t>
      </w:r>
      <w:r w:rsidRPr="00B977BE">
        <w:rPr>
          <w:rFonts w:ascii="Arial" w:hAnsi="Arial" w:cs="Arial"/>
        </w:rPr>
        <w:t>pindala 4531</w:t>
      </w:r>
      <w:r w:rsidR="00050981" w:rsidRPr="00B977BE">
        <w:rPr>
          <w:rFonts w:ascii="Arial" w:hAnsi="Arial" w:cs="Arial"/>
        </w:rPr>
        <w:t xml:space="preserve"> m², sihtotstarbega transpordimaa 100%</w:t>
      </w:r>
      <w:r w:rsidR="00CE7676" w:rsidRPr="00B977BE">
        <w:rPr>
          <w:rFonts w:ascii="Arial" w:hAnsi="Arial" w:cs="Arial"/>
        </w:rPr>
        <w:t>, kus paikneb sõidutee</w:t>
      </w:r>
      <w:r w:rsidRPr="00B977BE">
        <w:rPr>
          <w:rFonts w:ascii="Arial" w:hAnsi="Arial" w:cs="Arial"/>
        </w:rPr>
        <w:t xml:space="preserve"> ja kergliiklustee</w:t>
      </w:r>
      <w:r w:rsidR="00050981" w:rsidRPr="00B977BE">
        <w:rPr>
          <w:rFonts w:ascii="Arial" w:hAnsi="Arial" w:cs="Arial"/>
        </w:rPr>
        <w:t>;</w:t>
      </w:r>
    </w:p>
    <w:p w14:paraId="56322353" w14:textId="77777777" w:rsidR="004C0E59" w:rsidRPr="00B977BE" w:rsidRDefault="004760C0" w:rsidP="00A6099F">
      <w:pPr>
        <w:pStyle w:val="ListParagraph"/>
        <w:autoSpaceDE w:val="0"/>
        <w:autoSpaceDN w:val="0"/>
        <w:adjustRightInd w:val="0"/>
        <w:spacing w:before="0" w:after="0"/>
        <w:ind w:left="0"/>
        <w:jc w:val="both"/>
        <w:rPr>
          <w:rFonts w:ascii="Arial" w:hAnsi="Arial" w:cs="Arial"/>
        </w:rPr>
      </w:pPr>
      <w:r w:rsidRPr="00B977BE">
        <w:rPr>
          <w:rFonts w:ascii="Arial" w:hAnsi="Arial" w:cs="Arial"/>
        </w:rPr>
        <w:t>Pajupea</w:t>
      </w:r>
      <w:r w:rsidR="004C0E59" w:rsidRPr="00B977BE">
        <w:rPr>
          <w:rFonts w:ascii="Arial" w:hAnsi="Arial" w:cs="Arial"/>
        </w:rPr>
        <w:t>, katastritunnus 245</w:t>
      </w:r>
      <w:r w:rsidRPr="00B977BE">
        <w:rPr>
          <w:rFonts w:ascii="Arial" w:hAnsi="Arial" w:cs="Arial"/>
        </w:rPr>
        <w:t>0</w:t>
      </w:r>
      <w:r w:rsidR="00B8510C">
        <w:rPr>
          <w:rFonts w:ascii="Arial" w:hAnsi="Arial" w:cs="Arial"/>
        </w:rPr>
        <w:t>1</w:t>
      </w:r>
      <w:r w:rsidRPr="00B977BE">
        <w:rPr>
          <w:rFonts w:ascii="Arial" w:hAnsi="Arial" w:cs="Arial"/>
        </w:rPr>
        <w:t>:001:0257, pindala 73,39</w:t>
      </w:r>
      <w:r w:rsidR="005549A3" w:rsidRPr="00B977BE">
        <w:rPr>
          <w:rFonts w:ascii="Arial" w:hAnsi="Arial" w:cs="Arial"/>
        </w:rPr>
        <w:t xml:space="preserve"> ha</w:t>
      </w:r>
      <w:r w:rsidR="004C0E59" w:rsidRPr="00B977BE">
        <w:rPr>
          <w:rFonts w:ascii="Arial" w:hAnsi="Arial" w:cs="Arial"/>
        </w:rPr>
        <w:t xml:space="preserve">, sihtotstarbega </w:t>
      </w:r>
      <w:r w:rsidRPr="00B977BE">
        <w:rPr>
          <w:rFonts w:ascii="Arial" w:hAnsi="Arial" w:cs="Arial"/>
        </w:rPr>
        <w:t>maatulundus</w:t>
      </w:r>
      <w:r w:rsidR="00F01A44" w:rsidRPr="00B977BE">
        <w:rPr>
          <w:rFonts w:ascii="Arial" w:hAnsi="Arial" w:cs="Arial"/>
        </w:rPr>
        <w:t xml:space="preserve">maa 100%, </w:t>
      </w:r>
      <w:r w:rsidR="00756F4D" w:rsidRPr="00B977BE">
        <w:rPr>
          <w:rFonts w:ascii="Arial" w:hAnsi="Arial" w:cs="Arial"/>
        </w:rPr>
        <w:t>hoonestamata, vähese kõrghaljastusega looduslik rohumaa.</w:t>
      </w:r>
    </w:p>
    <w:p w14:paraId="5C820350" w14:textId="77777777" w:rsidR="00C94507" w:rsidRPr="00B977BE" w:rsidRDefault="00C94507" w:rsidP="00A6099F">
      <w:pPr>
        <w:pStyle w:val="ListParagraph"/>
        <w:autoSpaceDE w:val="0"/>
        <w:autoSpaceDN w:val="0"/>
        <w:adjustRightInd w:val="0"/>
        <w:spacing w:before="0" w:after="0"/>
        <w:ind w:left="0"/>
        <w:jc w:val="both"/>
        <w:rPr>
          <w:rFonts w:ascii="Arial" w:hAnsi="Arial" w:cs="Arial"/>
        </w:rPr>
      </w:pPr>
    </w:p>
    <w:p w14:paraId="02C5FDF1" w14:textId="77777777" w:rsidR="00E81250" w:rsidRPr="00B977BE" w:rsidRDefault="00E81250" w:rsidP="00A6099F">
      <w:pPr>
        <w:pStyle w:val="Heading2"/>
        <w:numPr>
          <w:ilvl w:val="1"/>
          <w:numId w:val="3"/>
        </w:numPr>
        <w:tabs>
          <w:tab w:val="left" w:pos="426"/>
        </w:tabs>
        <w:jc w:val="both"/>
        <w:rPr>
          <w:rFonts w:cs="Arial"/>
          <w:szCs w:val="22"/>
        </w:rPr>
      </w:pPr>
      <w:bookmarkStart w:id="19" w:name="_Toc497647801"/>
      <w:bookmarkStart w:id="20" w:name="_Toc210818896"/>
      <w:r w:rsidRPr="00B977BE">
        <w:rPr>
          <w:rFonts w:cs="Arial"/>
          <w:szCs w:val="22"/>
        </w:rPr>
        <w:t>Olemasolevad teed ja juurdepääsud</w:t>
      </w:r>
      <w:bookmarkEnd w:id="19"/>
      <w:bookmarkEnd w:id="20"/>
    </w:p>
    <w:p w14:paraId="00ABACEB" w14:textId="77777777" w:rsidR="00AF2706" w:rsidRPr="00B977BE" w:rsidRDefault="00AF2706" w:rsidP="00A6099F">
      <w:pPr>
        <w:pStyle w:val="ListParagraph"/>
        <w:autoSpaceDE w:val="0"/>
        <w:autoSpaceDN w:val="0"/>
        <w:adjustRightInd w:val="0"/>
        <w:spacing w:before="0" w:after="0"/>
        <w:ind w:left="0"/>
        <w:jc w:val="both"/>
        <w:rPr>
          <w:rFonts w:ascii="Arial" w:hAnsi="Arial" w:cs="Arial"/>
        </w:rPr>
      </w:pPr>
      <w:r w:rsidRPr="00B977BE">
        <w:rPr>
          <w:rFonts w:ascii="Arial" w:hAnsi="Arial" w:cs="Arial"/>
        </w:rPr>
        <w:t>Juurdepääs</w:t>
      </w:r>
      <w:r w:rsidR="008135A8" w:rsidRPr="00B977BE">
        <w:rPr>
          <w:rFonts w:ascii="Arial" w:hAnsi="Arial" w:cs="Arial"/>
        </w:rPr>
        <w:t xml:space="preserve">u planeeritavale alale tagab </w:t>
      </w:r>
      <w:r w:rsidR="004760C0" w:rsidRPr="00B977BE">
        <w:rPr>
          <w:rFonts w:ascii="Arial" w:hAnsi="Arial" w:cs="Arial"/>
        </w:rPr>
        <w:t>Erma tee lõik 3 (24501:001:1119</w:t>
      </w:r>
      <w:r w:rsidRPr="00B977BE">
        <w:rPr>
          <w:rFonts w:ascii="Arial" w:hAnsi="Arial" w:cs="Arial"/>
        </w:rPr>
        <w:t>)</w:t>
      </w:r>
      <w:r w:rsidR="00756F4D" w:rsidRPr="00B977BE">
        <w:rPr>
          <w:rFonts w:ascii="Arial" w:hAnsi="Arial" w:cs="Arial"/>
        </w:rPr>
        <w:t>, mis kuulub munitsipaalomandisse.</w:t>
      </w:r>
    </w:p>
    <w:p w14:paraId="551566D9" w14:textId="77777777" w:rsidR="008F18F4" w:rsidRPr="00B977BE" w:rsidRDefault="008F18F4" w:rsidP="00A6099F">
      <w:pPr>
        <w:autoSpaceDE w:val="0"/>
        <w:autoSpaceDN w:val="0"/>
        <w:adjustRightInd w:val="0"/>
        <w:spacing w:before="0" w:after="0"/>
        <w:jc w:val="both"/>
        <w:rPr>
          <w:rFonts w:ascii="Arial" w:hAnsi="Arial" w:cs="Arial"/>
        </w:rPr>
      </w:pPr>
      <w:r w:rsidRPr="00B977BE">
        <w:rPr>
          <w:rFonts w:ascii="Arial" w:hAnsi="Arial" w:cs="Arial"/>
        </w:rPr>
        <w:t xml:space="preserve">Planeeringualasse jääv kinnistu asub Erma tee lõik 3 ääres. </w:t>
      </w:r>
      <w:r w:rsidR="00D43168" w:rsidRPr="00B977BE">
        <w:rPr>
          <w:rFonts w:ascii="Arial" w:hAnsi="Arial" w:cs="Arial"/>
        </w:rPr>
        <w:t>Antud maa-alal paikneb</w:t>
      </w:r>
      <w:r w:rsidR="00A167D6" w:rsidRPr="00B977BE">
        <w:rPr>
          <w:rFonts w:ascii="Arial" w:hAnsi="Arial" w:cs="Arial"/>
        </w:rPr>
        <w:t xml:space="preserve"> </w:t>
      </w:r>
      <w:r w:rsidR="00D43168" w:rsidRPr="00B977BE">
        <w:rPr>
          <w:rFonts w:ascii="Arial" w:hAnsi="Arial" w:cs="Arial"/>
        </w:rPr>
        <w:t xml:space="preserve">sõidu- kui ka kergliiklustee. Erma tee 11 </w:t>
      </w:r>
      <w:r w:rsidR="00756F4D" w:rsidRPr="00B977BE">
        <w:rPr>
          <w:rFonts w:ascii="Arial" w:hAnsi="Arial" w:cs="Arial"/>
        </w:rPr>
        <w:t>kinnistut läbib pinnasetee</w:t>
      </w:r>
      <w:r w:rsidR="008A3F73" w:rsidRPr="00B977BE">
        <w:rPr>
          <w:rFonts w:ascii="Arial" w:hAnsi="Arial" w:cs="Arial"/>
        </w:rPr>
        <w:t xml:space="preserve"> (Hanepaju tee</w:t>
      </w:r>
      <w:r w:rsidR="00980FAC" w:rsidRPr="00B977BE">
        <w:rPr>
          <w:rFonts w:ascii="Arial" w:hAnsi="Arial" w:cs="Arial"/>
        </w:rPr>
        <w:t xml:space="preserve"> jätk</w:t>
      </w:r>
      <w:r w:rsidR="008A3F73" w:rsidRPr="00B977BE">
        <w:rPr>
          <w:rFonts w:ascii="Arial" w:hAnsi="Arial" w:cs="Arial"/>
        </w:rPr>
        <w:t>)</w:t>
      </w:r>
      <w:r w:rsidR="00756F4D" w:rsidRPr="00B977BE">
        <w:rPr>
          <w:rFonts w:ascii="Arial" w:hAnsi="Arial" w:cs="Arial"/>
        </w:rPr>
        <w:t xml:space="preserve">, mis </w:t>
      </w:r>
      <w:r w:rsidR="008A3F73" w:rsidRPr="00B977BE">
        <w:rPr>
          <w:rFonts w:ascii="Arial" w:hAnsi="Arial" w:cs="Arial"/>
        </w:rPr>
        <w:t>läbib mitmeid maaüksuseid ja lõppeb Liivakandi teega ristudes.</w:t>
      </w:r>
      <w:r w:rsidR="00980FAC" w:rsidRPr="00B977BE">
        <w:rPr>
          <w:rFonts w:ascii="Arial" w:hAnsi="Arial" w:cs="Arial"/>
        </w:rPr>
        <w:t xml:space="preserve"> Pinnase tee on lisa juurdepääs </w:t>
      </w:r>
      <w:r w:rsidR="00B13380" w:rsidRPr="00B977BE">
        <w:rPr>
          <w:rFonts w:ascii="Arial" w:hAnsi="Arial" w:cs="Arial"/>
        </w:rPr>
        <w:t>kinnistutele Käpa tee 10, 11, 13 ja Hanepaju tee 15. Juurdepääs antud kinnistutele on avalikult kasutatavatelt teedelt Käpa tee ja Hanepaju tee.</w:t>
      </w:r>
    </w:p>
    <w:p w14:paraId="31177B81" w14:textId="77777777" w:rsidR="00E81250" w:rsidRPr="00B977BE" w:rsidRDefault="00E81250" w:rsidP="00A6099F">
      <w:pPr>
        <w:autoSpaceDE w:val="0"/>
        <w:autoSpaceDN w:val="0"/>
        <w:adjustRightInd w:val="0"/>
        <w:spacing w:before="0" w:after="0"/>
        <w:jc w:val="both"/>
        <w:rPr>
          <w:rFonts w:ascii="Arial" w:hAnsi="Arial" w:cs="Arial"/>
        </w:rPr>
      </w:pPr>
    </w:p>
    <w:p w14:paraId="6CE9C114" w14:textId="77777777" w:rsidR="00E81250" w:rsidRPr="00B977BE" w:rsidRDefault="00E81250" w:rsidP="00A6099F">
      <w:pPr>
        <w:pStyle w:val="Heading2"/>
        <w:numPr>
          <w:ilvl w:val="1"/>
          <w:numId w:val="3"/>
        </w:numPr>
        <w:tabs>
          <w:tab w:val="left" w:pos="426"/>
        </w:tabs>
        <w:jc w:val="both"/>
        <w:rPr>
          <w:rFonts w:cs="Arial"/>
          <w:szCs w:val="22"/>
        </w:rPr>
      </w:pPr>
      <w:bookmarkStart w:id="21" w:name="_Toc497647802"/>
      <w:bookmarkStart w:id="22" w:name="_Toc210818897"/>
      <w:r w:rsidRPr="00B977BE">
        <w:rPr>
          <w:rFonts w:cs="Arial"/>
          <w:szCs w:val="22"/>
        </w:rPr>
        <w:t>Olemasolev tehnovarustus</w:t>
      </w:r>
      <w:bookmarkEnd w:id="21"/>
      <w:bookmarkEnd w:id="22"/>
    </w:p>
    <w:p w14:paraId="5EA10577" w14:textId="77777777" w:rsidR="00837982" w:rsidRPr="00B977BE" w:rsidRDefault="00C5248C" w:rsidP="00A6099F">
      <w:pPr>
        <w:pStyle w:val="ListParagraph"/>
        <w:autoSpaceDE w:val="0"/>
        <w:autoSpaceDN w:val="0"/>
        <w:adjustRightInd w:val="0"/>
        <w:spacing w:before="0" w:after="0"/>
        <w:ind w:left="0"/>
        <w:jc w:val="both"/>
        <w:rPr>
          <w:rFonts w:ascii="Arial" w:hAnsi="Arial" w:cs="Arial"/>
        </w:rPr>
      </w:pPr>
      <w:r w:rsidRPr="00B977BE">
        <w:rPr>
          <w:rFonts w:ascii="Arial" w:hAnsi="Arial" w:cs="Arial"/>
        </w:rPr>
        <w:t>Planeeringuala</w:t>
      </w:r>
      <w:r w:rsidR="00E9017D" w:rsidRPr="00B977BE">
        <w:rPr>
          <w:rFonts w:ascii="Arial" w:hAnsi="Arial" w:cs="Arial"/>
        </w:rPr>
        <w:t xml:space="preserve"> paikneb tsentraalsete tehnovõrkudega varustatud piirkonnas.</w:t>
      </w:r>
    </w:p>
    <w:p w14:paraId="625B80F8" w14:textId="77777777" w:rsidR="00414279" w:rsidRPr="00B977BE" w:rsidRDefault="004760C0" w:rsidP="00A6099F">
      <w:pPr>
        <w:pStyle w:val="ListParagraph"/>
        <w:autoSpaceDE w:val="0"/>
        <w:autoSpaceDN w:val="0"/>
        <w:adjustRightInd w:val="0"/>
        <w:spacing w:before="0" w:after="0"/>
        <w:ind w:left="0"/>
        <w:jc w:val="both"/>
        <w:rPr>
          <w:rFonts w:ascii="Arial" w:hAnsi="Arial" w:cs="Arial"/>
        </w:rPr>
      </w:pPr>
      <w:r w:rsidRPr="00B977BE">
        <w:rPr>
          <w:rFonts w:ascii="Arial" w:hAnsi="Arial" w:cs="Arial"/>
        </w:rPr>
        <w:t>Erma</w:t>
      </w:r>
      <w:r w:rsidR="00224B5A" w:rsidRPr="00B977BE">
        <w:rPr>
          <w:rFonts w:ascii="Arial" w:hAnsi="Arial" w:cs="Arial"/>
        </w:rPr>
        <w:t xml:space="preserve"> teel paiknevad kõrge</w:t>
      </w:r>
      <w:r w:rsidRPr="00B977BE">
        <w:rPr>
          <w:rFonts w:ascii="Arial" w:hAnsi="Arial" w:cs="Arial"/>
        </w:rPr>
        <w:t>- ja madal</w:t>
      </w:r>
      <w:r w:rsidR="00224B5A" w:rsidRPr="00B977BE">
        <w:rPr>
          <w:rFonts w:ascii="Arial" w:hAnsi="Arial" w:cs="Arial"/>
        </w:rPr>
        <w:t>pinge kaablid</w:t>
      </w:r>
      <w:r w:rsidRPr="00B977BE">
        <w:rPr>
          <w:rFonts w:ascii="Arial" w:hAnsi="Arial" w:cs="Arial"/>
        </w:rPr>
        <w:t xml:space="preserve"> ning</w:t>
      </w:r>
      <w:r w:rsidR="00DA2E27" w:rsidRPr="00B977BE">
        <w:rPr>
          <w:rFonts w:ascii="Arial" w:hAnsi="Arial" w:cs="Arial"/>
        </w:rPr>
        <w:t xml:space="preserve"> sidekaablid</w:t>
      </w:r>
      <w:r w:rsidRPr="00B977BE">
        <w:rPr>
          <w:rFonts w:ascii="Arial" w:hAnsi="Arial" w:cs="Arial"/>
        </w:rPr>
        <w:t>,</w:t>
      </w:r>
      <w:r w:rsidR="00224B5A" w:rsidRPr="00B977BE">
        <w:rPr>
          <w:rFonts w:ascii="Arial" w:hAnsi="Arial" w:cs="Arial"/>
        </w:rPr>
        <w:t xml:space="preserve"> gaasitor</w:t>
      </w:r>
      <w:r w:rsidRPr="00B977BE">
        <w:rPr>
          <w:rFonts w:ascii="Arial" w:hAnsi="Arial" w:cs="Arial"/>
        </w:rPr>
        <w:t>ustikud, vee- ja kanalisatsioonitorustikud.</w:t>
      </w:r>
    </w:p>
    <w:p w14:paraId="6B6F82A8" w14:textId="77777777" w:rsidR="001139B3" w:rsidRPr="00B977BE" w:rsidRDefault="001139B3" w:rsidP="00A6099F">
      <w:pPr>
        <w:pStyle w:val="ListParagraph"/>
        <w:autoSpaceDE w:val="0"/>
        <w:autoSpaceDN w:val="0"/>
        <w:adjustRightInd w:val="0"/>
        <w:spacing w:before="0" w:after="0"/>
        <w:ind w:left="0"/>
        <w:jc w:val="both"/>
        <w:rPr>
          <w:rFonts w:ascii="Arial" w:hAnsi="Arial" w:cs="Arial"/>
        </w:rPr>
      </w:pPr>
    </w:p>
    <w:p w14:paraId="2FF45BB2" w14:textId="77777777" w:rsidR="00D304D8" w:rsidRPr="00B977BE" w:rsidRDefault="00E81250" w:rsidP="00A6099F">
      <w:pPr>
        <w:pStyle w:val="Heading2"/>
        <w:numPr>
          <w:ilvl w:val="1"/>
          <w:numId w:val="3"/>
        </w:numPr>
        <w:tabs>
          <w:tab w:val="left" w:pos="426"/>
        </w:tabs>
        <w:jc w:val="both"/>
        <w:rPr>
          <w:rFonts w:cs="Arial"/>
          <w:szCs w:val="22"/>
        </w:rPr>
      </w:pPr>
      <w:bookmarkStart w:id="23" w:name="_Toc497647803"/>
      <w:bookmarkStart w:id="24" w:name="_Toc210818898"/>
      <w:r w:rsidRPr="00B977BE">
        <w:rPr>
          <w:rFonts w:cs="Arial"/>
          <w:szCs w:val="22"/>
        </w:rPr>
        <w:t xml:space="preserve">Olemasolev haljastus ja </w:t>
      </w:r>
      <w:bookmarkEnd w:id="23"/>
      <w:r w:rsidR="00D304D8" w:rsidRPr="00B977BE">
        <w:rPr>
          <w:rFonts w:cs="Arial"/>
          <w:szCs w:val="22"/>
        </w:rPr>
        <w:t>keskkond</w:t>
      </w:r>
      <w:bookmarkEnd w:id="24"/>
    </w:p>
    <w:p w14:paraId="4C6E8E76" w14:textId="77777777" w:rsidR="004C0E91" w:rsidRPr="00B977BE" w:rsidRDefault="004C0E91" w:rsidP="009E2E00">
      <w:pPr>
        <w:spacing w:before="0" w:after="0"/>
        <w:ind w:right="-23"/>
        <w:jc w:val="both"/>
        <w:rPr>
          <w:rFonts w:ascii="Arial" w:hAnsi="Arial" w:cs="Arial"/>
        </w:rPr>
      </w:pPr>
      <w:r w:rsidRPr="00B977BE">
        <w:rPr>
          <w:rFonts w:ascii="Arial" w:hAnsi="Arial" w:cs="Arial"/>
        </w:rPr>
        <w:t xml:space="preserve">OÜ Visioon Haljastus poolt on </w:t>
      </w:r>
      <w:r w:rsidR="009E2E00" w:rsidRPr="00B977BE">
        <w:rPr>
          <w:rFonts w:ascii="Arial" w:hAnsi="Arial" w:cs="Arial"/>
        </w:rPr>
        <w:t xml:space="preserve">13.07.2022. a </w:t>
      </w:r>
      <w:r w:rsidRPr="00B977BE">
        <w:rPr>
          <w:rFonts w:ascii="Arial" w:hAnsi="Arial" w:cs="Arial"/>
        </w:rPr>
        <w:t>koostatud Erma tee 11 taimestiku uuring, töö nr 374/2022.</w:t>
      </w:r>
    </w:p>
    <w:p w14:paraId="485C13B1" w14:textId="77777777" w:rsidR="004C0E91" w:rsidRPr="00B977BE" w:rsidRDefault="004C0E91" w:rsidP="00A6099F">
      <w:pPr>
        <w:spacing w:before="0" w:after="0"/>
        <w:jc w:val="both"/>
        <w:rPr>
          <w:rFonts w:ascii="Arial" w:hAnsi="Arial" w:cs="Arial"/>
        </w:rPr>
      </w:pPr>
      <w:r w:rsidRPr="00B977BE">
        <w:rPr>
          <w:rFonts w:ascii="Arial" w:hAnsi="Arial" w:cs="Arial"/>
        </w:rPr>
        <w:t xml:space="preserve">Erma tee 11 kinnistul on suures osas tegemist looniidu kasvukohatüübiga, mis on segunenud teeserva kasvukohatüübiga. </w:t>
      </w:r>
      <w:r w:rsidR="00C12DB1" w:rsidRPr="00B977BE">
        <w:rPr>
          <w:rFonts w:ascii="Arial" w:hAnsi="Arial" w:cs="Arial"/>
        </w:rPr>
        <w:t>T</w:t>
      </w:r>
      <w:r w:rsidRPr="00B977BE">
        <w:rPr>
          <w:rFonts w:ascii="Arial" w:hAnsi="Arial" w:cs="Arial"/>
        </w:rPr>
        <w:t xml:space="preserve">aimestiku iseloomu </w:t>
      </w:r>
      <w:r w:rsidR="00C12DB1" w:rsidRPr="00B977BE">
        <w:rPr>
          <w:rFonts w:ascii="Arial" w:hAnsi="Arial" w:cs="Arial"/>
        </w:rPr>
        <w:t>jaguneb ala</w:t>
      </w:r>
      <w:r w:rsidRPr="00B977BE">
        <w:rPr>
          <w:rFonts w:ascii="Arial" w:hAnsi="Arial" w:cs="Arial"/>
        </w:rPr>
        <w:t xml:space="preserve"> kolmeks – Erma tee ääres ja kergliiklustee ääres kasvavad valdavalt pi</w:t>
      </w:r>
      <w:r w:rsidR="00C12DB1" w:rsidRPr="00B977BE">
        <w:rPr>
          <w:rFonts w:ascii="Arial" w:hAnsi="Arial" w:cs="Arial"/>
        </w:rPr>
        <w:t>o</w:t>
      </w:r>
      <w:r w:rsidRPr="00B977BE">
        <w:rPr>
          <w:rFonts w:ascii="Arial" w:hAnsi="Arial" w:cs="Arial"/>
        </w:rPr>
        <w:t xml:space="preserve">neerliigid, kergliiklusteest mõnevõrra eemal, kuni Erma </w:t>
      </w:r>
      <w:r w:rsidR="00EE4933" w:rsidRPr="00B977BE">
        <w:rPr>
          <w:rFonts w:ascii="Arial" w:hAnsi="Arial" w:cs="Arial"/>
        </w:rPr>
        <w:t>tee 11 kinnistut läbiva tee</w:t>
      </w:r>
      <w:r w:rsidRPr="00B977BE">
        <w:rPr>
          <w:rFonts w:ascii="Arial" w:hAnsi="Arial" w:cs="Arial"/>
        </w:rPr>
        <w:t xml:space="preserve">ni on segunenud looniidule iseloomulik taimestik teeserva taimestikuga ning kõige </w:t>
      </w:r>
      <w:r w:rsidR="00EE4933" w:rsidRPr="00B977BE">
        <w:rPr>
          <w:rFonts w:ascii="Arial" w:hAnsi="Arial" w:cs="Arial"/>
        </w:rPr>
        <w:t xml:space="preserve">idapoolsem ala, teisel pool </w:t>
      </w:r>
      <w:r w:rsidRPr="00B977BE">
        <w:rPr>
          <w:rFonts w:ascii="Arial" w:hAnsi="Arial" w:cs="Arial"/>
        </w:rPr>
        <w:t>teed on esindatud peamiselt looniidule iseloomulik taimestik ning pioneerliike kasvab vähem. Puittaimedest on kasvama hakanud paar üksikut ~ meetri kõrgust harilikku türnpuud.</w:t>
      </w:r>
    </w:p>
    <w:p w14:paraId="0F6C4A71" w14:textId="5F9E950C" w:rsidR="004C0E91" w:rsidRPr="00B977BE" w:rsidRDefault="004C2AC6" w:rsidP="00A6099F">
      <w:pPr>
        <w:spacing w:before="0" w:after="0"/>
        <w:jc w:val="both"/>
        <w:rPr>
          <w:rFonts w:ascii="Arial" w:hAnsi="Arial" w:cs="Arial"/>
        </w:rPr>
      </w:pPr>
      <w:r w:rsidRPr="00934E35">
        <w:rPr>
          <w:rFonts w:ascii="Arial" w:hAnsi="Arial" w:cs="Arial"/>
        </w:rPr>
        <w:t>Liivamäe külas ja planeeringuala</w:t>
      </w:r>
      <w:r w:rsidR="00C12DB1" w:rsidRPr="00934E35">
        <w:rPr>
          <w:rFonts w:ascii="Arial" w:hAnsi="Arial" w:cs="Arial"/>
        </w:rPr>
        <w:t xml:space="preserve"> lähi</w:t>
      </w:r>
      <w:r w:rsidRPr="00934E35">
        <w:rPr>
          <w:rFonts w:ascii="Arial" w:hAnsi="Arial" w:cs="Arial"/>
        </w:rPr>
        <w:t>piirkonnas</w:t>
      </w:r>
      <w:r w:rsidR="00C12DB1" w:rsidRPr="00934E35">
        <w:rPr>
          <w:rFonts w:ascii="Arial" w:hAnsi="Arial" w:cs="Arial"/>
        </w:rPr>
        <w:t xml:space="preserve"> on registreeritud </w:t>
      </w:r>
      <w:r w:rsidRPr="00934E35">
        <w:rPr>
          <w:rFonts w:ascii="Arial" w:hAnsi="Arial" w:cs="Arial"/>
        </w:rPr>
        <w:t xml:space="preserve">samuti </w:t>
      </w:r>
      <w:r w:rsidR="00C12DB1" w:rsidRPr="00934E35">
        <w:rPr>
          <w:rFonts w:ascii="Arial" w:hAnsi="Arial" w:cs="Arial"/>
        </w:rPr>
        <w:t>II kaitsekategooria kaitsealus</w:t>
      </w:r>
      <w:r w:rsidRPr="00934E35">
        <w:rPr>
          <w:rFonts w:ascii="Arial" w:hAnsi="Arial" w:cs="Arial"/>
        </w:rPr>
        <w:t>t</w:t>
      </w:r>
      <w:r w:rsidR="00C12DB1" w:rsidRPr="00934E35">
        <w:rPr>
          <w:rFonts w:ascii="Arial" w:hAnsi="Arial" w:cs="Arial"/>
        </w:rPr>
        <w:t>e taime</w:t>
      </w:r>
      <w:r w:rsidRPr="00934E35">
        <w:rPr>
          <w:rFonts w:ascii="Arial" w:hAnsi="Arial" w:cs="Arial"/>
        </w:rPr>
        <w:t>de</w:t>
      </w:r>
      <w:r w:rsidR="00C12DB1" w:rsidRPr="00934E35">
        <w:rPr>
          <w:rFonts w:ascii="Arial" w:hAnsi="Arial" w:cs="Arial"/>
        </w:rPr>
        <w:t xml:space="preserve"> kasvukoh</w:t>
      </w:r>
      <w:r w:rsidRPr="00934E35">
        <w:rPr>
          <w:rFonts w:ascii="Arial" w:hAnsi="Arial" w:cs="Arial"/>
        </w:rPr>
        <w:t>ti.</w:t>
      </w:r>
    </w:p>
    <w:p w14:paraId="48707C0F" w14:textId="77777777" w:rsidR="00A75CA6" w:rsidRPr="00B977BE" w:rsidRDefault="00A75CA6" w:rsidP="00A6099F">
      <w:pPr>
        <w:pStyle w:val="ListParagraph"/>
        <w:autoSpaceDE w:val="0"/>
        <w:autoSpaceDN w:val="0"/>
        <w:adjustRightInd w:val="0"/>
        <w:spacing w:before="0" w:after="0"/>
        <w:ind w:left="0"/>
        <w:jc w:val="both"/>
        <w:rPr>
          <w:rFonts w:ascii="Arial" w:hAnsi="Arial" w:cs="Arial"/>
        </w:rPr>
      </w:pPr>
    </w:p>
    <w:p w14:paraId="1E542F55" w14:textId="77777777" w:rsidR="00E81250" w:rsidRPr="00B977BE" w:rsidRDefault="00E81250" w:rsidP="00A6099F">
      <w:pPr>
        <w:pStyle w:val="Heading2"/>
        <w:numPr>
          <w:ilvl w:val="1"/>
          <w:numId w:val="3"/>
        </w:numPr>
        <w:tabs>
          <w:tab w:val="left" w:pos="426"/>
        </w:tabs>
        <w:jc w:val="both"/>
        <w:rPr>
          <w:rFonts w:cs="Arial"/>
          <w:szCs w:val="22"/>
        </w:rPr>
      </w:pPr>
      <w:bookmarkStart w:id="25" w:name="_Toc497647804"/>
      <w:bookmarkStart w:id="26" w:name="_Toc210818899"/>
      <w:r w:rsidRPr="00B977BE">
        <w:rPr>
          <w:rFonts w:cs="Arial"/>
          <w:szCs w:val="22"/>
        </w:rPr>
        <w:t>Kehtivad piirangud</w:t>
      </w:r>
      <w:bookmarkEnd w:id="25"/>
      <w:bookmarkEnd w:id="26"/>
    </w:p>
    <w:p w14:paraId="1EA8883A" w14:textId="77777777" w:rsidR="00E9017D" w:rsidRPr="00B977BE" w:rsidRDefault="00E9017D" w:rsidP="00A6099F">
      <w:pPr>
        <w:autoSpaceDE w:val="0"/>
        <w:autoSpaceDN w:val="0"/>
        <w:adjustRightInd w:val="0"/>
        <w:spacing w:before="0" w:after="0"/>
        <w:jc w:val="both"/>
        <w:rPr>
          <w:rFonts w:ascii="Arial" w:hAnsi="Arial" w:cs="Arial"/>
        </w:rPr>
      </w:pPr>
      <w:r w:rsidRPr="00B977BE">
        <w:rPr>
          <w:rFonts w:ascii="Arial" w:hAnsi="Arial" w:cs="Arial"/>
        </w:rPr>
        <w:t>Planeeritava m</w:t>
      </w:r>
      <w:r w:rsidR="009F3F19" w:rsidRPr="00B977BE">
        <w:rPr>
          <w:rFonts w:ascii="Arial" w:hAnsi="Arial" w:cs="Arial"/>
        </w:rPr>
        <w:t>aa-ala maakasutust kitsendavad</w:t>
      </w:r>
      <w:r w:rsidR="00A167D6" w:rsidRPr="00B977BE">
        <w:rPr>
          <w:rFonts w:ascii="Arial" w:hAnsi="Arial" w:cs="Arial"/>
        </w:rPr>
        <w:t xml:space="preserve"> </w:t>
      </w:r>
      <w:r w:rsidRPr="00B977BE">
        <w:rPr>
          <w:rFonts w:ascii="Arial" w:hAnsi="Arial" w:cs="Arial"/>
        </w:rPr>
        <w:t>kaitsevööndid:</w:t>
      </w:r>
    </w:p>
    <w:p w14:paraId="427EE353" w14:textId="77777777" w:rsidR="00922180" w:rsidRPr="00B977BE" w:rsidRDefault="00A6099F" w:rsidP="00A6099F">
      <w:pPr>
        <w:pStyle w:val="ListParagraph"/>
        <w:numPr>
          <w:ilvl w:val="0"/>
          <w:numId w:val="14"/>
        </w:numPr>
        <w:autoSpaceDE w:val="0"/>
        <w:autoSpaceDN w:val="0"/>
        <w:adjustRightInd w:val="0"/>
        <w:spacing w:before="0" w:after="0"/>
        <w:ind w:left="284" w:hanging="218"/>
        <w:jc w:val="both"/>
        <w:rPr>
          <w:rFonts w:ascii="Arial" w:hAnsi="Arial" w:cs="Arial"/>
          <w:color w:val="000000"/>
        </w:rPr>
      </w:pPr>
      <w:r w:rsidRPr="00B977BE">
        <w:rPr>
          <w:rFonts w:ascii="Arial" w:hAnsi="Arial" w:cs="Arial"/>
          <w:shd w:val="clear" w:color="auto" w:fill="FFFFFF"/>
        </w:rPr>
        <w:t>a</w:t>
      </w:r>
      <w:r w:rsidR="00922180" w:rsidRPr="00B977BE">
        <w:rPr>
          <w:rFonts w:ascii="Arial" w:hAnsi="Arial" w:cs="Arial"/>
          <w:shd w:val="clear" w:color="auto" w:fill="FFFFFF"/>
        </w:rPr>
        <w:t xml:space="preserve">valikult kasutatava tee kaitsevöönd </w:t>
      </w:r>
      <w:r w:rsidR="005367A8" w:rsidRPr="00B977BE">
        <w:rPr>
          <w:rFonts w:ascii="Arial" w:hAnsi="Arial" w:cs="Arial"/>
          <w:color w:val="000000"/>
        </w:rPr>
        <w:t>äärmise sõiduraja välimisest servast 30 m;</w:t>
      </w:r>
    </w:p>
    <w:p w14:paraId="18E3C138" w14:textId="77777777" w:rsidR="001C06CC" w:rsidRPr="00B977BE" w:rsidRDefault="00003A26" w:rsidP="00A6099F">
      <w:pPr>
        <w:numPr>
          <w:ilvl w:val="0"/>
          <w:numId w:val="7"/>
        </w:numPr>
        <w:autoSpaceDE w:val="0"/>
        <w:autoSpaceDN w:val="0"/>
        <w:adjustRightInd w:val="0"/>
        <w:spacing w:before="0" w:after="0"/>
        <w:ind w:left="284" w:hanging="218"/>
        <w:jc w:val="both"/>
        <w:rPr>
          <w:rFonts w:ascii="Arial" w:hAnsi="Arial" w:cs="Arial"/>
        </w:rPr>
      </w:pPr>
      <w:r w:rsidRPr="00B977BE">
        <w:rPr>
          <w:rFonts w:ascii="Arial" w:hAnsi="Arial" w:cs="Arial"/>
        </w:rPr>
        <w:t>elektrimaa</w:t>
      </w:r>
      <w:r w:rsidR="00656D16" w:rsidRPr="00B977BE">
        <w:rPr>
          <w:rFonts w:ascii="Arial" w:hAnsi="Arial" w:cs="Arial"/>
        </w:rPr>
        <w:t>kaab</w:t>
      </w:r>
      <w:r w:rsidRPr="00B977BE">
        <w:rPr>
          <w:rFonts w:ascii="Arial" w:hAnsi="Arial" w:cs="Arial"/>
        </w:rPr>
        <w:t>el</w:t>
      </w:r>
      <w:r w:rsidR="00656D16" w:rsidRPr="00B977BE">
        <w:rPr>
          <w:rFonts w:ascii="Arial" w:hAnsi="Arial" w:cs="Arial"/>
        </w:rPr>
        <w:t>li</w:t>
      </w:r>
      <w:r w:rsidRPr="00B977BE">
        <w:rPr>
          <w:rFonts w:ascii="Arial" w:hAnsi="Arial" w:cs="Arial"/>
        </w:rPr>
        <w:t>ini</w:t>
      </w:r>
      <w:r w:rsidR="00656D16" w:rsidRPr="00B977BE">
        <w:rPr>
          <w:rFonts w:ascii="Arial" w:hAnsi="Arial" w:cs="Arial"/>
        </w:rPr>
        <w:t xml:space="preserve"> kaitsevöönd </w:t>
      </w:r>
      <w:r w:rsidR="00656D16" w:rsidRPr="00B977BE">
        <w:rPr>
          <w:rFonts w:ascii="Arial" w:hAnsi="Arial" w:cs="Arial"/>
          <w:shd w:val="clear" w:color="auto" w:fill="FFFFFF"/>
        </w:rPr>
        <w:t>mõlema poole kaablit 1 m</w:t>
      </w:r>
      <w:r w:rsidRPr="00B977BE">
        <w:rPr>
          <w:rFonts w:ascii="Arial" w:eastAsia="Calibri" w:hAnsi="Arial" w:cs="Arial"/>
        </w:rPr>
        <w:t xml:space="preserve"> äärmise kaabli teljest </w:t>
      </w:r>
      <w:r w:rsidR="00F52E13" w:rsidRPr="00B977BE">
        <w:rPr>
          <w:rFonts w:ascii="Arial" w:eastAsia="Calibri" w:hAnsi="Arial" w:cs="Arial"/>
        </w:rPr>
        <w:t>kummalegi poole;</w:t>
      </w:r>
    </w:p>
    <w:p w14:paraId="4477D7FA" w14:textId="77777777" w:rsidR="006C04E1" w:rsidRDefault="006C04E1" w:rsidP="006C04E1">
      <w:pPr>
        <w:autoSpaceDE w:val="0"/>
        <w:autoSpaceDN w:val="0"/>
        <w:adjustRightInd w:val="0"/>
        <w:spacing w:before="0" w:after="0"/>
        <w:ind w:left="284"/>
        <w:jc w:val="both"/>
        <w:rPr>
          <w:rFonts w:ascii="Arial" w:hAnsi="Arial" w:cs="Arial"/>
        </w:rPr>
      </w:pPr>
    </w:p>
    <w:p w14:paraId="0D4D12D6" w14:textId="77777777" w:rsidR="004C2AC6" w:rsidRDefault="004C2AC6" w:rsidP="006C04E1">
      <w:pPr>
        <w:autoSpaceDE w:val="0"/>
        <w:autoSpaceDN w:val="0"/>
        <w:adjustRightInd w:val="0"/>
        <w:spacing w:before="0" w:after="0"/>
        <w:ind w:left="284"/>
        <w:jc w:val="both"/>
        <w:rPr>
          <w:rFonts w:ascii="Arial" w:hAnsi="Arial" w:cs="Arial"/>
        </w:rPr>
      </w:pPr>
    </w:p>
    <w:p w14:paraId="661900DE" w14:textId="77777777" w:rsidR="004C2AC6" w:rsidRDefault="004C2AC6" w:rsidP="006C04E1">
      <w:pPr>
        <w:autoSpaceDE w:val="0"/>
        <w:autoSpaceDN w:val="0"/>
        <w:adjustRightInd w:val="0"/>
        <w:spacing w:before="0" w:after="0"/>
        <w:ind w:left="284"/>
        <w:jc w:val="both"/>
        <w:rPr>
          <w:rFonts w:ascii="Arial" w:hAnsi="Arial" w:cs="Arial"/>
        </w:rPr>
      </w:pPr>
    </w:p>
    <w:p w14:paraId="108A23A8" w14:textId="77777777" w:rsidR="004C2AC6" w:rsidRDefault="004C2AC6" w:rsidP="006C04E1">
      <w:pPr>
        <w:autoSpaceDE w:val="0"/>
        <w:autoSpaceDN w:val="0"/>
        <w:adjustRightInd w:val="0"/>
        <w:spacing w:before="0" w:after="0"/>
        <w:ind w:left="284"/>
        <w:jc w:val="both"/>
        <w:rPr>
          <w:rFonts w:ascii="Arial" w:hAnsi="Arial" w:cs="Arial"/>
        </w:rPr>
      </w:pPr>
    </w:p>
    <w:p w14:paraId="17054D63" w14:textId="77777777" w:rsidR="004C2AC6" w:rsidRPr="00B977BE" w:rsidRDefault="004C2AC6" w:rsidP="006C04E1">
      <w:pPr>
        <w:autoSpaceDE w:val="0"/>
        <w:autoSpaceDN w:val="0"/>
        <w:adjustRightInd w:val="0"/>
        <w:spacing w:before="0" w:after="0"/>
        <w:ind w:left="284"/>
        <w:jc w:val="both"/>
        <w:rPr>
          <w:rFonts w:ascii="Arial" w:hAnsi="Arial" w:cs="Arial"/>
        </w:rPr>
      </w:pPr>
    </w:p>
    <w:p w14:paraId="44A5612B" w14:textId="77777777" w:rsidR="00E81250" w:rsidRPr="00B977BE" w:rsidRDefault="009B79F4" w:rsidP="00A6099F">
      <w:pPr>
        <w:pStyle w:val="Heading1"/>
        <w:numPr>
          <w:ilvl w:val="0"/>
          <w:numId w:val="4"/>
        </w:numPr>
        <w:tabs>
          <w:tab w:val="left" w:pos="284"/>
        </w:tabs>
        <w:spacing w:before="0"/>
        <w:ind w:left="244" w:hanging="244"/>
        <w:jc w:val="both"/>
        <w:rPr>
          <w:rFonts w:ascii="Arial" w:hAnsi="Arial" w:cs="Arial"/>
          <w:caps/>
          <w:color w:val="auto"/>
          <w:sz w:val="22"/>
          <w:szCs w:val="22"/>
        </w:rPr>
      </w:pPr>
      <w:bookmarkStart w:id="27" w:name="_Toc210818900"/>
      <w:r w:rsidRPr="00B977BE">
        <w:rPr>
          <w:rFonts w:ascii="Arial" w:hAnsi="Arial" w:cs="Arial"/>
          <w:caps/>
          <w:color w:val="auto"/>
          <w:sz w:val="22"/>
          <w:szCs w:val="22"/>
        </w:rPr>
        <w:lastRenderedPageBreak/>
        <w:t>PLANEERINGU ETTEPANEK</w:t>
      </w:r>
      <w:bookmarkEnd w:id="27"/>
    </w:p>
    <w:p w14:paraId="178D962D" w14:textId="77777777" w:rsidR="00CE7683" w:rsidRPr="00B977BE" w:rsidRDefault="00CE7683" w:rsidP="00A6099F">
      <w:pPr>
        <w:spacing w:before="0" w:after="0"/>
        <w:jc w:val="both"/>
        <w:rPr>
          <w:rFonts w:ascii="Arial" w:hAnsi="Arial" w:cs="Arial"/>
        </w:rPr>
      </w:pPr>
    </w:p>
    <w:p w14:paraId="2DC6F0E0" w14:textId="77777777" w:rsidR="00E81250" w:rsidRPr="00B977BE" w:rsidRDefault="00E81250" w:rsidP="00A6099F">
      <w:pPr>
        <w:pStyle w:val="Heading2"/>
        <w:numPr>
          <w:ilvl w:val="1"/>
          <w:numId w:val="4"/>
        </w:numPr>
        <w:tabs>
          <w:tab w:val="left" w:pos="426"/>
        </w:tabs>
        <w:jc w:val="both"/>
        <w:rPr>
          <w:rFonts w:cs="Arial"/>
          <w:szCs w:val="22"/>
        </w:rPr>
      </w:pPr>
      <w:bookmarkStart w:id="28" w:name="_Toc497647806"/>
      <w:bookmarkStart w:id="29" w:name="_Toc210818901"/>
      <w:r w:rsidRPr="00B977BE">
        <w:rPr>
          <w:rFonts w:cs="Arial"/>
          <w:szCs w:val="22"/>
        </w:rPr>
        <w:t>Krundijaotus</w:t>
      </w:r>
      <w:bookmarkEnd w:id="28"/>
      <w:bookmarkEnd w:id="29"/>
    </w:p>
    <w:p w14:paraId="44138184" w14:textId="77777777" w:rsidR="005B2FEB" w:rsidRPr="00B977BE" w:rsidRDefault="00EC5920" w:rsidP="00A6099F">
      <w:pPr>
        <w:spacing w:before="0" w:after="0"/>
        <w:jc w:val="both"/>
        <w:rPr>
          <w:rFonts w:ascii="Arial" w:hAnsi="Arial" w:cs="Arial"/>
        </w:rPr>
      </w:pPr>
      <w:r w:rsidRPr="00B977BE">
        <w:rPr>
          <w:rFonts w:ascii="Arial" w:hAnsi="Arial" w:cs="Arial"/>
        </w:rPr>
        <w:t xml:space="preserve">Planeeringu lahendusega </w:t>
      </w:r>
      <w:r w:rsidR="003E153F" w:rsidRPr="00B977BE">
        <w:rPr>
          <w:rFonts w:ascii="Arial" w:hAnsi="Arial" w:cs="Arial"/>
        </w:rPr>
        <w:t xml:space="preserve">ei </w:t>
      </w:r>
      <w:r w:rsidRPr="00B977BE">
        <w:rPr>
          <w:rFonts w:ascii="Arial" w:hAnsi="Arial" w:cs="Arial"/>
        </w:rPr>
        <w:t>muudeta</w:t>
      </w:r>
      <w:r w:rsidR="003E153F" w:rsidRPr="00B977BE">
        <w:rPr>
          <w:rFonts w:ascii="Arial" w:hAnsi="Arial" w:cs="Arial"/>
        </w:rPr>
        <w:t xml:space="preserve"> olemasolevat krundijaotust.</w:t>
      </w:r>
    </w:p>
    <w:p w14:paraId="3B5C6B03" w14:textId="77777777" w:rsidR="00EC5920" w:rsidRPr="00B977BE" w:rsidRDefault="003E153F" w:rsidP="00A6099F">
      <w:pPr>
        <w:autoSpaceDE w:val="0"/>
        <w:autoSpaceDN w:val="0"/>
        <w:adjustRightInd w:val="0"/>
        <w:spacing w:before="0" w:after="0"/>
        <w:jc w:val="both"/>
        <w:rPr>
          <w:rFonts w:ascii="Arial" w:hAnsi="Arial" w:cs="Arial"/>
        </w:rPr>
      </w:pPr>
      <w:r w:rsidRPr="00B977BE">
        <w:rPr>
          <w:rFonts w:ascii="Arial" w:hAnsi="Arial" w:cs="Arial"/>
        </w:rPr>
        <w:t xml:space="preserve">Säilib olemasolev </w:t>
      </w:r>
      <w:r w:rsidR="00EC5920" w:rsidRPr="00B977BE">
        <w:rPr>
          <w:rFonts w:ascii="Arial" w:hAnsi="Arial" w:cs="Arial"/>
        </w:rPr>
        <w:t>krundijaotus:</w:t>
      </w:r>
    </w:p>
    <w:p w14:paraId="6382258F" w14:textId="77777777" w:rsidR="002A5B39" w:rsidRPr="00B977BE" w:rsidRDefault="004760C0" w:rsidP="00A6099F">
      <w:pPr>
        <w:spacing w:before="0" w:after="0"/>
        <w:jc w:val="both"/>
        <w:rPr>
          <w:rFonts w:ascii="Arial" w:hAnsi="Arial" w:cs="Arial"/>
        </w:rPr>
      </w:pPr>
      <w:r w:rsidRPr="00B977BE">
        <w:rPr>
          <w:rFonts w:ascii="Arial" w:hAnsi="Arial" w:cs="Arial"/>
        </w:rPr>
        <w:t>Erma tee 11</w:t>
      </w:r>
      <w:r w:rsidR="003E153F" w:rsidRPr="00B977BE">
        <w:rPr>
          <w:rFonts w:ascii="Arial" w:hAnsi="Arial" w:cs="Arial"/>
        </w:rPr>
        <w:t xml:space="preserve"> (pos 1) suuru</w:t>
      </w:r>
      <w:r w:rsidRPr="00B977BE">
        <w:rPr>
          <w:rFonts w:ascii="Arial" w:hAnsi="Arial" w:cs="Arial"/>
        </w:rPr>
        <w:t>sega 1799</w:t>
      </w:r>
      <w:r w:rsidR="00DD1AD3" w:rsidRPr="00B977BE">
        <w:rPr>
          <w:rFonts w:ascii="Arial" w:hAnsi="Arial" w:cs="Arial"/>
        </w:rPr>
        <w:t xml:space="preserve"> m².</w:t>
      </w:r>
    </w:p>
    <w:p w14:paraId="12E7C621" w14:textId="77777777" w:rsidR="00EC5920" w:rsidRPr="00B977BE" w:rsidRDefault="00EC5920" w:rsidP="00A6099F">
      <w:pPr>
        <w:spacing w:before="0" w:after="0"/>
        <w:jc w:val="both"/>
        <w:rPr>
          <w:rFonts w:ascii="Arial" w:hAnsi="Arial" w:cs="Arial"/>
        </w:rPr>
      </w:pPr>
    </w:p>
    <w:p w14:paraId="60A89808" w14:textId="77777777" w:rsidR="00DD438A" w:rsidRPr="00B977BE" w:rsidRDefault="000D4E2C" w:rsidP="00A6099F">
      <w:pPr>
        <w:pStyle w:val="Heading2"/>
        <w:numPr>
          <w:ilvl w:val="1"/>
          <w:numId w:val="4"/>
        </w:numPr>
        <w:tabs>
          <w:tab w:val="left" w:pos="426"/>
        </w:tabs>
        <w:ind w:left="425"/>
        <w:jc w:val="both"/>
        <w:rPr>
          <w:rFonts w:cs="Arial"/>
          <w:szCs w:val="22"/>
        </w:rPr>
      </w:pPr>
      <w:bookmarkStart w:id="30" w:name="_Toc210818902"/>
      <w:r w:rsidRPr="00B977BE">
        <w:rPr>
          <w:rFonts w:cs="Arial"/>
          <w:szCs w:val="22"/>
        </w:rPr>
        <w:t>M</w:t>
      </w:r>
      <w:r w:rsidR="00DD438A" w:rsidRPr="00B977BE">
        <w:rPr>
          <w:rFonts w:cs="Arial"/>
          <w:szCs w:val="22"/>
        </w:rPr>
        <w:t>aaüksuse koormusnäitajad</w:t>
      </w:r>
      <w:bookmarkEnd w:id="30"/>
    </w:p>
    <w:p w14:paraId="3EDD6604" w14:textId="77777777" w:rsidR="00DD438A" w:rsidRPr="00B977BE" w:rsidRDefault="000D4E2C" w:rsidP="00A6099F">
      <w:pPr>
        <w:spacing w:before="0" w:after="0"/>
        <w:jc w:val="both"/>
        <w:rPr>
          <w:rFonts w:ascii="Arial" w:hAnsi="Arial" w:cs="Arial"/>
        </w:rPr>
      </w:pPr>
      <w:r w:rsidRPr="00B977BE">
        <w:rPr>
          <w:rFonts w:ascii="Arial" w:hAnsi="Arial" w:cs="Arial"/>
        </w:rPr>
        <w:t>K</w:t>
      </w:r>
      <w:r w:rsidR="00DD438A" w:rsidRPr="00B977BE">
        <w:rPr>
          <w:rFonts w:ascii="Arial" w:hAnsi="Arial" w:cs="Arial"/>
        </w:rPr>
        <w:t>avandatud</w:t>
      </w:r>
      <w:r w:rsidR="00D01CA8" w:rsidRPr="00B977BE">
        <w:rPr>
          <w:rFonts w:ascii="Arial" w:hAnsi="Arial" w:cs="Arial"/>
        </w:rPr>
        <w:t xml:space="preserve"> täisehit</w:t>
      </w:r>
      <w:r w:rsidR="00311FCD" w:rsidRPr="00B977BE">
        <w:rPr>
          <w:rFonts w:ascii="Arial" w:hAnsi="Arial" w:cs="Arial"/>
        </w:rPr>
        <w:t>u</w:t>
      </w:r>
      <w:r w:rsidR="00D01CA8" w:rsidRPr="00B977BE">
        <w:rPr>
          <w:rFonts w:ascii="Arial" w:hAnsi="Arial" w:cs="Arial"/>
        </w:rPr>
        <w:t xml:space="preserve">sprotsent on </w:t>
      </w:r>
      <w:r w:rsidR="005D3642">
        <w:rPr>
          <w:rFonts w:ascii="Arial" w:hAnsi="Arial" w:cs="Arial"/>
        </w:rPr>
        <w:t>33</w:t>
      </w:r>
      <w:r w:rsidR="00F676E4" w:rsidRPr="00B977BE">
        <w:rPr>
          <w:rFonts w:ascii="Arial" w:hAnsi="Arial" w:cs="Arial"/>
        </w:rPr>
        <w:t>,0</w:t>
      </w:r>
      <w:r w:rsidR="00D01CA8" w:rsidRPr="00B977BE">
        <w:rPr>
          <w:rFonts w:ascii="Arial" w:hAnsi="Arial" w:cs="Arial"/>
        </w:rPr>
        <w:t>%</w:t>
      </w:r>
      <w:r w:rsidR="00690657" w:rsidRPr="00B977BE">
        <w:rPr>
          <w:rFonts w:ascii="Arial" w:hAnsi="Arial" w:cs="Arial"/>
        </w:rPr>
        <w:t xml:space="preserve">, </w:t>
      </w:r>
      <w:r w:rsidR="00D01CA8" w:rsidRPr="00B977BE">
        <w:rPr>
          <w:rFonts w:ascii="Arial" w:hAnsi="Arial" w:cs="Arial"/>
        </w:rPr>
        <w:t>hoonestustihedus</w:t>
      </w:r>
      <w:r w:rsidR="00377932" w:rsidRPr="00B977BE">
        <w:rPr>
          <w:rFonts w:ascii="Arial" w:hAnsi="Arial" w:cs="Arial"/>
        </w:rPr>
        <w:t xml:space="preserve"> on </w:t>
      </w:r>
      <w:r w:rsidR="00D01CA8" w:rsidRPr="00B977BE">
        <w:rPr>
          <w:rFonts w:ascii="Arial" w:hAnsi="Arial" w:cs="Arial"/>
        </w:rPr>
        <w:t>0,</w:t>
      </w:r>
      <w:r w:rsidR="005D3642">
        <w:rPr>
          <w:rFonts w:ascii="Arial" w:hAnsi="Arial" w:cs="Arial"/>
        </w:rPr>
        <w:t>5</w:t>
      </w:r>
      <w:r w:rsidR="00165E09" w:rsidRPr="00B977BE">
        <w:rPr>
          <w:rFonts w:ascii="Arial" w:hAnsi="Arial" w:cs="Arial"/>
        </w:rPr>
        <w:t>6</w:t>
      </w:r>
      <w:r w:rsidR="00D01CA8" w:rsidRPr="00B977BE">
        <w:rPr>
          <w:rFonts w:ascii="Arial" w:hAnsi="Arial" w:cs="Arial"/>
        </w:rPr>
        <w:t>.</w:t>
      </w:r>
    </w:p>
    <w:p w14:paraId="4E9F6BA3" w14:textId="77777777" w:rsidR="005A5145" w:rsidRPr="005015A6" w:rsidRDefault="005A5145" w:rsidP="00A6099F">
      <w:pPr>
        <w:spacing w:before="0" w:after="0"/>
        <w:jc w:val="both"/>
        <w:rPr>
          <w:rFonts w:ascii="Arial" w:eastAsiaTheme="majorEastAsia" w:hAnsi="Arial" w:cs="Arial"/>
        </w:rPr>
      </w:pPr>
      <w:bookmarkStart w:id="31" w:name="_Toc497647807"/>
    </w:p>
    <w:p w14:paraId="54F1314B" w14:textId="77777777" w:rsidR="0080372F" w:rsidRPr="00B977BE" w:rsidRDefault="00E81250" w:rsidP="00A6099F">
      <w:pPr>
        <w:pStyle w:val="Heading2"/>
        <w:numPr>
          <w:ilvl w:val="1"/>
          <w:numId w:val="4"/>
        </w:numPr>
        <w:tabs>
          <w:tab w:val="left" w:pos="426"/>
        </w:tabs>
        <w:jc w:val="both"/>
        <w:rPr>
          <w:rFonts w:cs="Arial"/>
          <w:szCs w:val="22"/>
        </w:rPr>
      </w:pPr>
      <w:bookmarkStart w:id="32" w:name="_Toc210818903"/>
      <w:r w:rsidRPr="00B977BE">
        <w:rPr>
          <w:rFonts w:cs="Arial"/>
          <w:szCs w:val="22"/>
        </w:rPr>
        <w:t>Krundi ehitusõigus</w:t>
      </w:r>
      <w:bookmarkEnd w:id="31"/>
      <w:bookmarkEnd w:id="32"/>
    </w:p>
    <w:p w14:paraId="43FCE55C" w14:textId="77777777" w:rsidR="009802C2" w:rsidRPr="00B977BE" w:rsidRDefault="0027481D" w:rsidP="00A6099F">
      <w:pPr>
        <w:autoSpaceDE w:val="0"/>
        <w:autoSpaceDN w:val="0"/>
        <w:adjustRightInd w:val="0"/>
        <w:spacing w:before="0" w:after="0"/>
        <w:jc w:val="both"/>
        <w:rPr>
          <w:rFonts w:ascii="Arial" w:hAnsi="Arial" w:cs="Arial"/>
        </w:rPr>
      </w:pPr>
      <w:r w:rsidRPr="00B977BE">
        <w:rPr>
          <w:rFonts w:ascii="Arial" w:hAnsi="Arial" w:cs="Arial"/>
        </w:rPr>
        <w:t>Pos 1</w:t>
      </w:r>
    </w:p>
    <w:p w14:paraId="57F7CF77" w14:textId="77777777" w:rsidR="009802C2" w:rsidRPr="00B977BE" w:rsidRDefault="009802C2" w:rsidP="00A6099F">
      <w:pPr>
        <w:tabs>
          <w:tab w:val="left" w:pos="4253"/>
        </w:tabs>
        <w:autoSpaceDE w:val="0"/>
        <w:autoSpaceDN w:val="0"/>
        <w:adjustRightInd w:val="0"/>
        <w:spacing w:before="0" w:after="0"/>
        <w:jc w:val="both"/>
        <w:rPr>
          <w:rFonts w:ascii="Arial" w:hAnsi="Arial" w:cs="Arial"/>
        </w:rPr>
      </w:pPr>
      <w:r w:rsidRPr="00B977BE">
        <w:rPr>
          <w:rFonts w:ascii="Arial" w:hAnsi="Arial" w:cs="Arial"/>
        </w:rPr>
        <w:t>Krun</w:t>
      </w:r>
      <w:r w:rsidR="00DF0323" w:rsidRPr="00B977BE">
        <w:rPr>
          <w:rFonts w:ascii="Arial" w:hAnsi="Arial" w:cs="Arial"/>
        </w:rPr>
        <w:t>di kasutamise sihtotstarve</w:t>
      </w:r>
      <w:r w:rsidR="00DF0323" w:rsidRPr="00B977BE">
        <w:rPr>
          <w:rFonts w:ascii="Arial" w:hAnsi="Arial" w:cs="Arial"/>
        </w:rPr>
        <w:tab/>
        <w:t>äri</w:t>
      </w:r>
      <w:r w:rsidRPr="00B977BE">
        <w:rPr>
          <w:rFonts w:ascii="Arial" w:hAnsi="Arial" w:cs="Arial"/>
        </w:rPr>
        <w:t>maa</w:t>
      </w:r>
      <w:r w:rsidR="00933A21" w:rsidRPr="00B977BE">
        <w:rPr>
          <w:rFonts w:ascii="Arial" w:hAnsi="Arial" w:cs="Arial"/>
        </w:rPr>
        <w:t xml:space="preserve"> 10</w:t>
      </w:r>
      <w:r w:rsidR="0055572A" w:rsidRPr="00B977BE">
        <w:rPr>
          <w:rFonts w:ascii="Arial" w:hAnsi="Arial" w:cs="Arial"/>
        </w:rPr>
        <w:t>0%</w:t>
      </w:r>
    </w:p>
    <w:p w14:paraId="58DEE84A" w14:textId="77777777" w:rsidR="009802C2" w:rsidRPr="00B977BE" w:rsidRDefault="009802C2" w:rsidP="00A6099F">
      <w:pPr>
        <w:tabs>
          <w:tab w:val="left" w:pos="4253"/>
        </w:tabs>
        <w:autoSpaceDE w:val="0"/>
        <w:autoSpaceDN w:val="0"/>
        <w:adjustRightInd w:val="0"/>
        <w:spacing w:before="0" w:after="0"/>
        <w:jc w:val="both"/>
        <w:rPr>
          <w:rFonts w:ascii="Arial" w:hAnsi="Arial" w:cs="Arial"/>
        </w:rPr>
      </w:pPr>
      <w:r w:rsidRPr="00B977BE">
        <w:rPr>
          <w:rFonts w:ascii="Arial" w:hAnsi="Arial" w:cs="Arial"/>
        </w:rPr>
        <w:t>Hoonete suurim arv krundil</w:t>
      </w:r>
      <w:r w:rsidRPr="00B977BE">
        <w:rPr>
          <w:rFonts w:ascii="Arial" w:hAnsi="Arial" w:cs="Arial"/>
        </w:rPr>
        <w:tab/>
      </w:r>
      <w:r w:rsidR="00F410E7" w:rsidRPr="00B977BE">
        <w:rPr>
          <w:rFonts w:ascii="Arial" w:hAnsi="Arial" w:cs="Arial"/>
        </w:rPr>
        <w:t>2</w:t>
      </w:r>
      <w:r w:rsidR="00DF0323" w:rsidRPr="00B977BE">
        <w:rPr>
          <w:rFonts w:ascii="Arial" w:hAnsi="Arial" w:cs="Arial"/>
        </w:rPr>
        <w:t xml:space="preserve"> (ärihoone </w:t>
      </w:r>
      <w:r w:rsidRPr="00B977BE">
        <w:rPr>
          <w:rFonts w:ascii="Arial" w:hAnsi="Arial" w:cs="Arial"/>
        </w:rPr>
        <w:t xml:space="preserve">+ </w:t>
      </w:r>
      <w:r w:rsidR="00DF0323" w:rsidRPr="00B977BE">
        <w:rPr>
          <w:rFonts w:ascii="Arial" w:hAnsi="Arial" w:cs="Arial"/>
        </w:rPr>
        <w:t>abihoone</w:t>
      </w:r>
      <w:r w:rsidRPr="00B977BE">
        <w:rPr>
          <w:rFonts w:ascii="Arial" w:hAnsi="Arial" w:cs="Arial"/>
        </w:rPr>
        <w:t>)</w:t>
      </w:r>
    </w:p>
    <w:p w14:paraId="7A823379" w14:textId="77777777" w:rsidR="009802C2" w:rsidRPr="00B977BE" w:rsidRDefault="009802C2" w:rsidP="00A6099F">
      <w:pPr>
        <w:tabs>
          <w:tab w:val="left" w:pos="4253"/>
        </w:tabs>
        <w:autoSpaceDE w:val="0"/>
        <w:autoSpaceDN w:val="0"/>
        <w:adjustRightInd w:val="0"/>
        <w:spacing w:before="0" w:after="0"/>
        <w:jc w:val="both"/>
        <w:rPr>
          <w:rFonts w:ascii="Arial" w:hAnsi="Arial" w:cs="Arial"/>
        </w:rPr>
      </w:pPr>
      <w:r w:rsidRPr="00B977BE">
        <w:rPr>
          <w:rFonts w:ascii="Arial" w:hAnsi="Arial" w:cs="Arial"/>
        </w:rPr>
        <w:t>Hoonete su</w:t>
      </w:r>
      <w:r w:rsidR="002A3AED" w:rsidRPr="00B977BE">
        <w:rPr>
          <w:rFonts w:ascii="Arial" w:hAnsi="Arial" w:cs="Arial"/>
        </w:rPr>
        <w:t>ur</w:t>
      </w:r>
      <w:r w:rsidR="00165E09" w:rsidRPr="00B977BE">
        <w:rPr>
          <w:rFonts w:ascii="Arial" w:hAnsi="Arial" w:cs="Arial"/>
        </w:rPr>
        <w:t>im lubatud</w:t>
      </w:r>
      <w:r w:rsidR="005D3642">
        <w:rPr>
          <w:rFonts w:ascii="Arial" w:hAnsi="Arial" w:cs="Arial"/>
        </w:rPr>
        <w:t xml:space="preserve"> ehitisealune pind</w:t>
      </w:r>
      <w:r w:rsidR="005D3642">
        <w:rPr>
          <w:rFonts w:ascii="Arial" w:hAnsi="Arial" w:cs="Arial"/>
        </w:rPr>
        <w:tab/>
        <w:t>60</w:t>
      </w:r>
      <w:r w:rsidR="00954966" w:rsidRPr="00B977BE">
        <w:rPr>
          <w:rFonts w:ascii="Arial" w:hAnsi="Arial" w:cs="Arial"/>
        </w:rPr>
        <w:t>0</w:t>
      </w:r>
      <w:r w:rsidRPr="00B977BE">
        <w:rPr>
          <w:rFonts w:ascii="Arial" w:hAnsi="Arial" w:cs="Arial"/>
        </w:rPr>
        <w:t xml:space="preserve"> m²</w:t>
      </w:r>
    </w:p>
    <w:p w14:paraId="6FFDABEE" w14:textId="77777777" w:rsidR="009802C2" w:rsidRPr="00B977BE" w:rsidRDefault="009802C2" w:rsidP="00A6099F">
      <w:pPr>
        <w:tabs>
          <w:tab w:val="left" w:pos="4253"/>
        </w:tabs>
        <w:autoSpaceDE w:val="0"/>
        <w:autoSpaceDN w:val="0"/>
        <w:adjustRightInd w:val="0"/>
        <w:spacing w:before="0" w:after="0"/>
        <w:jc w:val="both"/>
        <w:rPr>
          <w:rFonts w:ascii="Arial" w:hAnsi="Arial" w:cs="Arial"/>
        </w:rPr>
      </w:pPr>
      <w:r w:rsidRPr="00B977BE">
        <w:rPr>
          <w:rFonts w:ascii="Arial" w:hAnsi="Arial" w:cs="Arial"/>
        </w:rPr>
        <w:t>Hoon</w:t>
      </w:r>
      <w:r w:rsidR="00DF0323" w:rsidRPr="00B977BE">
        <w:rPr>
          <w:rFonts w:ascii="Arial" w:hAnsi="Arial" w:cs="Arial"/>
        </w:rPr>
        <w:t xml:space="preserve">ete suurim </w:t>
      </w:r>
      <w:r w:rsidR="00275670">
        <w:rPr>
          <w:rFonts w:ascii="Arial" w:hAnsi="Arial" w:cs="Arial"/>
        </w:rPr>
        <w:t>lubatud kõrgus</w:t>
      </w:r>
      <w:r w:rsidR="00275670">
        <w:rPr>
          <w:rFonts w:ascii="Arial" w:hAnsi="Arial" w:cs="Arial"/>
        </w:rPr>
        <w:tab/>
        <w:t>9</w:t>
      </w:r>
      <w:r w:rsidR="00DF0323" w:rsidRPr="00B977BE">
        <w:rPr>
          <w:rFonts w:ascii="Arial" w:hAnsi="Arial" w:cs="Arial"/>
        </w:rPr>
        <w:t xml:space="preserve"> m ärihoone</w:t>
      </w:r>
      <w:r w:rsidRPr="00B977BE">
        <w:rPr>
          <w:rFonts w:ascii="Arial" w:hAnsi="Arial" w:cs="Arial"/>
        </w:rPr>
        <w:t>; 5 m abihoone</w:t>
      </w:r>
    </w:p>
    <w:p w14:paraId="71B9B6C7" w14:textId="77777777" w:rsidR="00002799" w:rsidRPr="00B977BE" w:rsidRDefault="009802C2" w:rsidP="00A6099F">
      <w:pPr>
        <w:tabs>
          <w:tab w:val="left" w:pos="4253"/>
        </w:tabs>
        <w:autoSpaceDE w:val="0"/>
        <w:autoSpaceDN w:val="0"/>
        <w:adjustRightInd w:val="0"/>
        <w:spacing w:before="0" w:after="0"/>
        <w:jc w:val="both"/>
        <w:rPr>
          <w:rFonts w:ascii="Arial" w:hAnsi="Arial" w:cs="Arial"/>
        </w:rPr>
      </w:pPr>
      <w:r w:rsidRPr="00B977BE">
        <w:rPr>
          <w:rFonts w:ascii="Arial" w:hAnsi="Arial" w:cs="Arial"/>
        </w:rPr>
        <w:t>Hoone</w:t>
      </w:r>
      <w:r w:rsidR="00F410E7" w:rsidRPr="00B977BE">
        <w:rPr>
          <w:rFonts w:ascii="Arial" w:hAnsi="Arial" w:cs="Arial"/>
        </w:rPr>
        <w:t>te suurim lubatud korruselisus</w:t>
      </w:r>
      <w:r w:rsidR="00F410E7" w:rsidRPr="00B977BE">
        <w:rPr>
          <w:rFonts w:ascii="Arial" w:hAnsi="Arial" w:cs="Arial"/>
        </w:rPr>
        <w:tab/>
        <w:t>2</w:t>
      </w:r>
      <w:r w:rsidR="00C97A63" w:rsidRPr="00B977BE">
        <w:rPr>
          <w:rFonts w:ascii="Arial" w:hAnsi="Arial" w:cs="Arial"/>
        </w:rPr>
        <w:t xml:space="preserve"> ärihoone; 1 abihoone</w:t>
      </w:r>
    </w:p>
    <w:p w14:paraId="7CA5F117" w14:textId="77777777" w:rsidR="00054393" w:rsidRPr="00B977BE" w:rsidRDefault="00054393" w:rsidP="00A6099F">
      <w:pPr>
        <w:tabs>
          <w:tab w:val="left" w:pos="4253"/>
        </w:tabs>
        <w:autoSpaceDE w:val="0"/>
        <w:autoSpaceDN w:val="0"/>
        <w:adjustRightInd w:val="0"/>
        <w:spacing w:before="0" w:after="0"/>
        <w:jc w:val="both"/>
        <w:rPr>
          <w:rFonts w:ascii="Arial" w:hAnsi="Arial" w:cs="Arial"/>
        </w:rPr>
      </w:pPr>
    </w:p>
    <w:p w14:paraId="051F08DA" w14:textId="77777777" w:rsidR="00E81250" w:rsidRPr="00B977BE" w:rsidRDefault="00E81250" w:rsidP="00A6099F">
      <w:pPr>
        <w:pStyle w:val="Heading2"/>
        <w:numPr>
          <w:ilvl w:val="1"/>
          <w:numId w:val="4"/>
        </w:numPr>
        <w:tabs>
          <w:tab w:val="left" w:pos="426"/>
        </w:tabs>
        <w:jc w:val="both"/>
        <w:rPr>
          <w:rFonts w:cs="Arial"/>
          <w:szCs w:val="22"/>
        </w:rPr>
      </w:pPr>
      <w:bookmarkStart w:id="33" w:name="_Toc497647808"/>
      <w:bookmarkStart w:id="34" w:name="_Toc210818904"/>
      <w:r w:rsidRPr="00B977BE">
        <w:rPr>
          <w:rFonts w:cs="Arial"/>
          <w:szCs w:val="22"/>
        </w:rPr>
        <w:t>Ehitiste arhitektuurinõuded</w:t>
      </w:r>
      <w:bookmarkEnd w:id="33"/>
      <w:bookmarkEnd w:id="34"/>
    </w:p>
    <w:p w14:paraId="12A352AA" w14:textId="77777777" w:rsidR="005A1754" w:rsidRPr="00B977BE" w:rsidRDefault="005A1754" w:rsidP="000F0B94">
      <w:pPr>
        <w:tabs>
          <w:tab w:val="left" w:pos="4253"/>
        </w:tabs>
        <w:autoSpaceDE w:val="0"/>
        <w:autoSpaceDN w:val="0"/>
        <w:adjustRightInd w:val="0"/>
        <w:spacing w:before="0" w:after="0"/>
        <w:jc w:val="both"/>
        <w:rPr>
          <w:rFonts w:ascii="Arial" w:hAnsi="Arial" w:cs="Arial"/>
        </w:rPr>
      </w:pPr>
      <w:r w:rsidRPr="00B977BE">
        <w:rPr>
          <w:rFonts w:ascii="Arial" w:hAnsi="Arial" w:cs="Arial"/>
        </w:rPr>
        <w:t>Hoonestusviis:</w:t>
      </w:r>
      <w:r w:rsidR="004F4643" w:rsidRPr="00B977BE">
        <w:rPr>
          <w:rFonts w:ascii="Arial" w:hAnsi="Arial" w:cs="Arial"/>
        </w:rPr>
        <w:tab/>
      </w:r>
      <w:r w:rsidRPr="00B977BE">
        <w:rPr>
          <w:rFonts w:ascii="Arial" w:hAnsi="Arial" w:cs="Arial"/>
        </w:rPr>
        <w:t>lahtine</w:t>
      </w:r>
    </w:p>
    <w:p w14:paraId="1EA6F177" w14:textId="77777777" w:rsidR="008D1C4C" w:rsidRPr="00B977BE" w:rsidRDefault="00480553" w:rsidP="000F0B94">
      <w:pPr>
        <w:tabs>
          <w:tab w:val="left" w:pos="4253"/>
        </w:tabs>
        <w:autoSpaceDE w:val="0"/>
        <w:autoSpaceDN w:val="0"/>
        <w:adjustRightInd w:val="0"/>
        <w:spacing w:before="0" w:after="0"/>
        <w:jc w:val="both"/>
        <w:rPr>
          <w:rFonts w:ascii="Arial" w:hAnsi="Arial" w:cs="Arial"/>
        </w:rPr>
      </w:pPr>
      <w:r w:rsidRPr="00B977BE">
        <w:rPr>
          <w:rFonts w:ascii="Arial" w:hAnsi="Arial" w:cs="Arial"/>
        </w:rPr>
        <w:t>Katusekalle:</w:t>
      </w:r>
      <w:r w:rsidRPr="00B977BE">
        <w:rPr>
          <w:rFonts w:ascii="Arial" w:hAnsi="Arial" w:cs="Arial"/>
        </w:rPr>
        <w:tab/>
        <w:t>0</w:t>
      </w:r>
      <w:r w:rsidR="00A6099F" w:rsidRPr="00B977BE">
        <w:rPr>
          <w:rFonts w:ascii="Arial" w:hAnsi="Arial" w:cs="Arial"/>
        </w:rPr>
        <w:t xml:space="preserve"> </w:t>
      </w:r>
      <w:r w:rsidRPr="00B977BE">
        <w:rPr>
          <w:rFonts w:ascii="Arial" w:hAnsi="Arial" w:cs="Arial"/>
        </w:rPr>
        <w:t>–</w:t>
      </w:r>
      <w:r w:rsidR="00A6099F" w:rsidRPr="00B977BE">
        <w:rPr>
          <w:rFonts w:ascii="Arial" w:hAnsi="Arial" w:cs="Arial"/>
        </w:rPr>
        <w:t xml:space="preserve"> </w:t>
      </w:r>
      <w:r w:rsidRPr="00B977BE">
        <w:rPr>
          <w:rFonts w:ascii="Arial" w:hAnsi="Arial" w:cs="Arial"/>
        </w:rPr>
        <w:t>3</w:t>
      </w:r>
      <w:r w:rsidR="005A1754" w:rsidRPr="00B977BE">
        <w:rPr>
          <w:rFonts w:ascii="Arial" w:hAnsi="Arial" w:cs="Arial"/>
        </w:rPr>
        <w:t>0°</w:t>
      </w:r>
    </w:p>
    <w:p w14:paraId="058A346E" w14:textId="77777777" w:rsidR="008D1C4C" w:rsidRPr="00B977BE" w:rsidRDefault="005A5145" w:rsidP="00A6099F">
      <w:pPr>
        <w:tabs>
          <w:tab w:val="left" w:pos="4253"/>
        </w:tabs>
        <w:autoSpaceDE w:val="0"/>
        <w:autoSpaceDN w:val="0"/>
        <w:adjustRightInd w:val="0"/>
        <w:spacing w:before="0" w:after="0"/>
        <w:jc w:val="both"/>
        <w:rPr>
          <w:rFonts w:ascii="Arial" w:hAnsi="Arial" w:cs="Arial"/>
        </w:rPr>
      </w:pPr>
      <w:r w:rsidRPr="00B977BE">
        <w:rPr>
          <w:rFonts w:ascii="Arial" w:hAnsi="Arial" w:cs="Arial"/>
        </w:rPr>
        <w:t>Maksimaalne kõrgus</w:t>
      </w:r>
      <w:r w:rsidR="00E042DD" w:rsidRPr="00B977BE">
        <w:rPr>
          <w:rFonts w:ascii="Arial" w:hAnsi="Arial" w:cs="Arial"/>
        </w:rPr>
        <w:t xml:space="preserve"> </w:t>
      </w:r>
      <w:r w:rsidRPr="00B977BE">
        <w:rPr>
          <w:rFonts w:ascii="Arial" w:hAnsi="Arial" w:cs="Arial"/>
        </w:rPr>
        <w:t>maapinnast</w:t>
      </w:r>
      <w:r w:rsidR="00056C90" w:rsidRPr="00B977BE">
        <w:rPr>
          <w:rFonts w:ascii="Arial" w:hAnsi="Arial" w:cs="Arial"/>
        </w:rPr>
        <w:t>:</w:t>
      </w:r>
      <w:r w:rsidR="00C97A63" w:rsidRPr="00B977BE">
        <w:rPr>
          <w:rFonts w:ascii="Arial" w:hAnsi="Arial" w:cs="Arial"/>
        </w:rPr>
        <w:tab/>
      </w:r>
      <w:r w:rsidR="0055572A" w:rsidRPr="00B977BE">
        <w:rPr>
          <w:rFonts w:ascii="Arial" w:hAnsi="Arial" w:cs="Arial"/>
        </w:rPr>
        <w:t>12</w:t>
      </w:r>
      <w:r w:rsidR="00C97A63" w:rsidRPr="00B977BE">
        <w:rPr>
          <w:rFonts w:ascii="Arial" w:hAnsi="Arial" w:cs="Arial"/>
        </w:rPr>
        <w:t xml:space="preserve"> m ärihoone; 5 m abihoone</w:t>
      </w:r>
    </w:p>
    <w:p w14:paraId="220A1D67" w14:textId="77777777" w:rsidR="005A1754" w:rsidRPr="00B977BE" w:rsidRDefault="005A1754" w:rsidP="000F0B94">
      <w:pPr>
        <w:tabs>
          <w:tab w:val="left" w:pos="4253"/>
        </w:tabs>
        <w:autoSpaceDE w:val="0"/>
        <w:autoSpaceDN w:val="0"/>
        <w:adjustRightInd w:val="0"/>
        <w:spacing w:before="0" w:after="0"/>
        <w:jc w:val="both"/>
        <w:rPr>
          <w:rFonts w:ascii="Arial" w:hAnsi="Arial" w:cs="Arial"/>
        </w:rPr>
      </w:pPr>
      <w:r w:rsidRPr="00B977BE">
        <w:rPr>
          <w:rFonts w:ascii="Arial" w:hAnsi="Arial" w:cs="Arial"/>
        </w:rPr>
        <w:t>Maksimaalne korruselisus</w:t>
      </w:r>
      <w:r w:rsidR="004F4643" w:rsidRPr="00B977BE">
        <w:rPr>
          <w:rFonts w:ascii="Arial" w:hAnsi="Arial" w:cs="Arial"/>
        </w:rPr>
        <w:tab/>
      </w:r>
      <w:r w:rsidR="00C97A63" w:rsidRPr="00B977BE">
        <w:rPr>
          <w:rFonts w:ascii="Arial" w:hAnsi="Arial" w:cs="Arial"/>
        </w:rPr>
        <w:t xml:space="preserve">2 </w:t>
      </w:r>
      <w:r w:rsidR="00A6099F" w:rsidRPr="00B977BE">
        <w:rPr>
          <w:rFonts w:ascii="Arial" w:hAnsi="Arial" w:cs="Arial"/>
        </w:rPr>
        <w:t>–</w:t>
      </w:r>
      <w:r w:rsidR="00EA6495" w:rsidRPr="00B977BE">
        <w:rPr>
          <w:rFonts w:ascii="Arial" w:hAnsi="Arial" w:cs="Arial"/>
        </w:rPr>
        <w:t xml:space="preserve"> </w:t>
      </w:r>
      <w:r w:rsidR="00C97A63" w:rsidRPr="00B977BE">
        <w:rPr>
          <w:rFonts w:ascii="Arial" w:hAnsi="Arial" w:cs="Arial"/>
        </w:rPr>
        <w:t>ärihoone; 1</w:t>
      </w:r>
      <w:r w:rsidR="00EA6495" w:rsidRPr="00B977BE">
        <w:rPr>
          <w:rFonts w:ascii="Arial" w:hAnsi="Arial" w:cs="Arial"/>
        </w:rPr>
        <w:t xml:space="preserve"> </w:t>
      </w:r>
      <w:r w:rsidR="00A6099F" w:rsidRPr="00B977BE">
        <w:rPr>
          <w:rFonts w:ascii="Arial" w:hAnsi="Arial" w:cs="Arial"/>
        </w:rPr>
        <w:t>–</w:t>
      </w:r>
      <w:r w:rsidR="00EA6495" w:rsidRPr="00B977BE">
        <w:rPr>
          <w:rFonts w:ascii="Arial" w:hAnsi="Arial" w:cs="Arial"/>
        </w:rPr>
        <w:t xml:space="preserve"> </w:t>
      </w:r>
      <w:r w:rsidR="00C97A63" w:rsidRPr="00B977BE">
        <w:rPr>
          <w:rFonts w:ascii="Arial" w:hAnsi="Arial" w:cs="Arial"/>
        </w:rPr>
        <w:t>abihoone</w:t>
      </w:r>
    </w:p>
    <w:p w14:paraId="7916D028" w14:textId="77777777" w:rsidR="00C97A63" w:rsidRPr="00B977BE" w:rsidRDefault="005A1754" w:rsidP="000F0B94">
      <w:pPr>
        <w:tabs>
          <w:tab w:val="left" w:pos="4253"/>
        </w:tabs>
        <w:autoSpaceDE w:val="0"/>
        <w:autoSpaceDN w:val="0"/>
        <w:adjustRightInd w:val="0"/>
        <w:spacing w:before="0" w:after="0"/>
        <w:jc w:val="both"/>
        <w:rPr>
          <w:rFonts w:ascii="Arial" w:hAnsi="Arial" w:cs="Arial"/>
        </w:rPr>
      </w:pPr>
      <w:r w:rsidRPr="00B977BE">
        <w:rPr>
          <w:rFonts w:ascii="Arial" w:hAnsi="Arial" w:cs="Arial"/>
        </w:rPr>
        <w:t>Välisviimistlus:</w:t>
      </w:r>
      <w:r w:rsidRPr="00B977BE">
        <w:rPr>
          <w:rFonts w:ascii="Arial" w:hAnsi="Arial" w:cs="Arial"/>
        </w:rPr>
        <w:tab/>
      </w:r>
      <w:r w:rsidR="000F0B94" w:rsidRPr="00B977BE">
        <w:rPr>
          <w:rFonts w:ascii="Arial" w:hAnsi="Arial" w:cs="Arial"/>
        </w:rPr>
        <w:t>betoon, klaas, krohv, tellis, puit</w:t>
      </w:r>
    </w:p>
    <w:p w14:paraId="7B3C8344" w14:textId="77777777" w:rsidR="005A1754" w:rsidRPr="00B977BE" w:rsidRDefault="005A1754" w:rsidP="000F0B94">
      <w:pPr>
        <w:tabs>
          <w:tab w:val="left" w:pos="4253"/>
        </w:tabs>
        <w:autoSpaceDE w:val="0"/>
        <w:autoSpaceDN w:val="0"/>
        <w:adjustRightInd w:val="0"/>
        <w:spacing w:before="0" w:after="0"/>
        <w:jc w:val="both"/>
        <w:rPr>
          <w:rFonts w:ascii="Arial" w:hAnsi="Arial" w:cs="Arial"/>
        </w:rPr>
      </w:pPr>
      <w:r w:rsidRPr="00B977BE">
        <w:rPr>
          <w:rFonts w:ascii="Arial" w:hAnsi="Arial" w:cs="Arial"/>
        </w:rPr>
        <w:t>Katusematerjal:</w:t>
      </w:r>
      <w:r w:rsidR="00C97A63" w:rsidRPr="00B977BE">
        <w:rPr>
          <w:rFonts w:ascii="Arial" w:hAnsi="Arial" w:cs="Arial"/>
        </w:rPr>
        <w:tab/>
      </w:r>
      <w:r w:rsidR="004532FD" w:rsidRPr="00B977BE">
        <w:rPr>
          <w:rFonts w:ascii="Arial" w:hAnsi="Arial" w:cs="Arial"/>
        </w:rPr>
        <w:t>rullmaterjal</w:t>
      </w:r>
      <w:r w:rsidR="003E65CC" w:rsidRPr="00B977BE">
        <w:rPr>
          <w:rFonts w:ascii="Arial" w:hAnsi="Arial" w:cs="Arial"/>
        </w:rPr>
        <w:t xml:space="preserve">, </w:t>
      </w:r>
      <w:r w:rsidR="004532FD" w:rsidRPr="00B977BE">
        <w:rPr>
          <w:rFonts w:ascii="Arial" w:hAnsi="Arial" w:cs="Arial"/>
        </w:rPr>
        <w:t>plekk</w:t>
      </w:r>
    </w:p>
    <w:p w14:paraId="5B84C7E7" w14:textId="77777777" w:rsidR="00087C8C" w:rsidRPr="00B977BE" w:rsidRDefault="00087C8C" w:rsidP="00A6099F">
      <w:pPr>
        <w:autoSpaceDE w:val="0"/>
        <w:autoSpaceDN w:val="0"/>
        <w:adjustRightInd w:val="0"/>
        <w:spacing w:before="0" w:after="0"/>
        <w:jc w:val="both"/>
        <w:rPr>
          <w:rFonts w:ascii="Arial" w:hAnsi="Arial" w:cs="Arial"/>
        </w:rPr>
      </w:pPr>
    </w:p>
    <w:p w14:paraId="0FF5E108" w14:textId="77777777" w:rsidR="006D420E" w:rsidRPr="00B977BE" w:rsidRDefault="005A1754" w:rsidP="00A6099F">
      <w:pPr>
        <w:autoSpaceDE w:val="0"/>
        <w:autoSpaceDN w:val="0"/>
        <w:adjustRightInd w:val="0"/>
        <w:spacing w:before="0" w:after="0"/>
        <w:jc w:val="both"/>
        <w:rPr>
          <w:rFonts w:ascii="Arial" w:hAnsi="Arial" w:cs="Arial"/>
        </w:rPr>
      </w:pPr>
      <w:r w:rsidRPr="00B977BE">
        <w:rPr>
          <w:rFonts w:ascii="Arial" w:hAnsi="Arial" w:cs="Arial"/>
        </w:rPr>
        <w:t>Projekteeritava hoone arhitektuurne lahendus peab arvestama piirkonna miljööd</w:t>
      </w:r>
      <w:r w:rsidR="004B321A" w:rsidRPr="00B977BE">
        <w:rPr>
          <w:rFonts w:ascii="Arial" w:hAnsi="Arial" w:cs="Arial"/>
        </w:rPr>
        <w:t>.</w:t>
      </w:r>
    </w:p>
    <w:p w14:paraId="66C6A9E6" w14:textId="77777777" w:rsidR="005B5097" w:rsidRPr="00B977BE" w:rsidRDefault="00087C8C" w:rsidP="00A6099F">
      <w:pPr>
        <w:autoSpaceDE w:val="0"/>
        <w:autoSpaceDN w:val="0"/>
        <w:adjustRightInd w:val="0"/>
        <w:spacing w:before="0" w:after="0"/>
        <w:jc w:val="both"/>
        <w:rPr>
          <w:rFonts w:ascii="Arial" w:hAnsi="Arial" w:cs="Arial"/>
        </w:rPr>
      </w:pPr>
      <w:r w:rsidRPr="00B977BE">
        <w:rPr>
          <w:rFonts w:ascii="Arial" w:hAnsi="Arial" w:cs="Arial"/>
        </w:rPr>
        <w:t>Hoonearhitektuurne lahendus täpsustad</w:t>
      </w:r>
      <w:r w:rsidR="005A1754" w:rsidRPr="00B977BE">
        <w:rPr>
          <w:rFonts w:ascii="Arial" w:hAnsi="Arial" w:cs="Arial"/>
        </w:rPr>
        <w:t xml:space="preserve">a eraldi eskiisprojektina eesmärgiga rajada </w:t>
      </w:r>
      <w:r w:rsidR="00E817E4" w:rsidRPr="00B977BE">
        <w:rPr>
          <w:rFonts w:ascii="Arial" w:hAnsi="Arial" w:cs="Arial"/>
        </w:rPr>
        <w:t>planeeringuala</w:t>
      </w:r>
      <w:r w:rsidR="005A1754" w:rsidRPr="00B977BE">
        <w:rPr>
          <w:rFonts w:ascii="Arial" w:hAnsi="Arial" w:cs="Arial"/>
        </w:rPr>
        <w:t>le maksimaalselt sobituv ja ümbruskonna elukeskkonda esteetiliselt ja visuaalselt väärtustav hoone.</w:t>
      </w:r>
    </w:p>
    <w:p w14:paraId="6E70CD05" w14:textId="77777777" w:rsidR="00F70361" w:rsidRPr="00B977BE" w:rsidRDefault="00F70361" w:rsidP="00A6099F">
      <w:pPr>
        <w:spacing w:before="0" w:after="0"/>
        <w:jc w:val="both"/>
        <w:rPr>
          <w:rFonts w:ascii="Arial" w:eastAsia="Calibri" w:hAnsi="Arial" w:cs="Arial"/>
        </w:rPr>
      </w:pPr>
    </w:p>
    <w:p w14:paraId="78762B4E" w14:textId="77777777" w:rsidR="0016556F" w:rsidRPr="00B977BE" w:rsidRDefault="000D6EEE" w:rsidP="00A6099F">
      <w:pPr>
        <w:spacing w:before="0" w:after="0"/>
        <w:jc w:val="both"/>
        <w:rPr>
          <w:rFonts w:ascii="Arial" w:eastAsia="Calibri" w:hAnsi="Arial" w:cs="Arial"/>
        </w:rPr>
      </w:pPr>
      <w:r w:rsidRPr="00B977BE">
        <w:rPr>
          <w:rFonts w:ascii="Arial" w:eastAsia="Calibri" w:hAnsi="Arial" w:cs="Arial"/>
        </w:rPr>
        <w:t>Planeeringu</w:t>
      </w:r>
      <w:r w:rsidR="0016556F" w:rsidRPr="00B977BE">
        <w:rPr>
          <w:rFonts w:ascii="Arial" w:eastAsia="Calibri" w:hAnsi="Arial" w:cs="Arial"/>
        </w:rPr>
        <w:t>ala asukohast tulenevalt peab projekteerimise käigus arvestama olemasolevast ja perspektiivsest liiklusest põhjustatud häiringutega (müra, vibratsioon, õhusaaste):</w:t>
      </w:r>
    </w:p>
    <w:p w14:paraId="68683E27" w14:textId="77777777" w:rsidR="00B7442A" w:rsidRPr="00B977BE" w:rsidRDefault="000D6EEE" w:rsidP="00A6099F">
      <w:pPr>
        <w:pStyle w:val="ListParagraph"/>
        <w:numPr>
          <w:ilvl w:val="0"/>
          <w:numId w:val="12"/>
        </w:numPr>
        <w:suppressAutoHyphens/>
        <w:autoSpaceDE w:val="0"/>
        <w:spacing w:before="0" w:after="0"/>
        <w:ind w:left="284" w:hanging="218"/>
        <w:jc w:val="both"/>
        <w:rPr>
          <w:rFonts w:ascii="Arial" w:eastAsia="Calibri" w:hAnsi="Arial" w:cs="Arial"/>
        </w:rPr>
      </w:pPr>
      <w:r w:rsidRPr="00B977BE">
        <w:rPr>
          <w:rFonts w:ascii="Arial" w:eastAsia="Calibri" w:hAnsi="Arial" w:cs="Arial"/>
        </w:rPr>
        <w:t>h</w:t>
      </w:r>
      <w:r w:rsidR="00B7442A" w:rsidRPr="00B977BE">
        <w:rPr>
          <w:rFonts w:ascii="Arial" w:eastAsia="Calibri" w:hAnsi="Arial" w:cs="Arial"/>
        </w:rPr>
        <w:t>oonete siseruumide kaitseks kasutada müra vähendamiseks hea heliisolatsiooniga seinu ja aknaid. Hoonete planeerimisel ning rajamisel tuleb järgida Eestis kehtivat standardit EVS 842:2003 „Ehitiste heliisolatsiooninõuded. Kaitse müra eest”.</w:t>
      </w:r>
    </w:p>
    <w:p w14:paraId="022550E3" w14:textId="77777777" w:rsidR="004E17DC" w:rsidRPr="00B977BE" w:rsidRDefault="000D6EEE" w:rsidP="00A6099F">
      <w:pPr>
        <w:pStyle w:val="ListParagraph"/>
        <w:numPr>
          <w:ilvl w:val="0"/>
          <w:numId w:val="12"/>
        </w:numPr>
        <w:spacing w:before="0" w:after="0"/>
        <w:ind w:left="284" w:hanging="218"/>
        <w:jc w:val="both"/>
        <w:rPr>
          <w:rFonts w:ascii="Arial" w:eastAsia="Calibri" w:hAnsi="Arial" w:cs="Arial"/>
        </w:rPr>
      </w:pPr>
      <w:r w:rsidRPr="00B977BE">
        <w:rPr>
          <w:rFonts w:ascii="Arial" w:eastAsia="Calibri" w:hAnsi="Arial" w:cs="Arial"/>
        </w:rPr>
        <w:t>a</w:t>
      </w:r>
      <w:r w:rsidR="00B7442A" w:rsidRPr="00B977BE">
        <w:rPr>
          <w:rFonts w:ascii="Arial" w:eastAsia="Calibri" w:hAnsi="Arial" w:cs="Arial"/>
        </w:rPr>
        <w:t>kende valikul eeskätt hoone teepoolsetel külgedel tuleb tähelepanu pöörata akende heliisolatsioonile teeliiklusest tuleneva müra suhtes. Kasutada tuleb tõhusa heliisolatsiooniga klaaspakettaknaid</w:t>
      </w:r>
      <w:r w:rsidRPr="00B977BE">
        <w:rPr>
          <w:rFonts w:ascii="Arial" w:eastAsia="Calibri" w:hAnsi="Arial" w:cs="Arial"/>
        </w:rPr>
        <w:t>.</w:t>
      </w:r>
    </w:p>
    <w:p w14:paraId="6C9CCB76" w14:textId="77777777" w:rsidR="00A8080C" w:rsidRPr="00B977BE" w:rsidRDefault="00A8080C" w:rsidP="00A6099F">
      <w:pPr>
        <w:spacing w:before="0" w:after="0"/>
        <w:jc w:val="both"/>
        <w:rPr>
          <w:rFonts w:ascii="Arial" w:hAnsi="Arial" w:cs="Arial"/>
        </w:rPr>
      </w:pPr>
    </w:p>
    <w:p w14:paraId="56365425" w14:textId="77777777" w:rsidR="00A8080C" w:rsidRPr="00B977BE" w:rsidRDefault="00A8080C" w:rsidP="00A6099F">
      <w:pPr>
        <w:spacing w:before="0" w:after="0"/>
        <w:jc w:val="both"/>
        <w:rPr>
          <w:rFonts w:ascii="Arial" w:eastAsia="Calibri" w:hAnsi="Arial" w:cs="Arial"/>
        </w:rPr>
      </w:pPr>
      <w:r w:rsidRPr="00B977BE">
        <w:rPr>
          <w:rFonts w:ascii="Arial" w:eastAsia="Calibri" w:hAnsi="Arial" w:cs="Arial"/>
        </w:rPr>
        <w:t xml:space="preserve">Hoonete projekteerimisel arvestada Eesti standard </w:t>
      </w:r>
      <w:r w:rsidR="00A6099F" w:rsidRPr="00B977BE">
        <w:rPr>
          <w:rFonts w:ascii="Arial" w:eastAsia="Calibri" w:hAnsi="Arial" w:cs="Arial"/>
        </w:rPr>
        <w:t>EVS-EN 17037:2019+A1:2021 „Päevavalgus hoonetes”</w:t>
      </w:r>
      <w:r w:rsidRPr="00B977BE">
        <w:rPr>
          <w:rFonts w:ascii="Arial" w:eastAsia="Calibri" w:hAnsi="Arial" w:cs="Arial"/>
        </w:rPr>
        <w:t>.</w:t>
      </w:r>
    </w:p>
    <w:p w14:paraId="7D46FDF5" w14:textId="77777777" w:rsidR="005A5145" w:rsidRPr="00B977BE" w:rsidRDefault="005A5145" w:rsidP="00A6099F">
      <w:pPr>
        <w:autoSpaceDE w:val="0"/>
        <w:autoSpaceDN w:val="0"/>
        <w:adjustRightInd w:val="0"/>
        <w:spacing w:before="0" w:after="0"/>
        <w:jc w:val="both"/>
        <w:rPr>
          <w:rFonts w:ascii="Arial" w:hAnsi="Arial" w:cs="Arial"/>
        </w:rPr>
      </w:pPr>
    </w:p>
    <w:p w14:paraId="27899D23" w14:textId="77777777" w:rsidR="00E81250" w:rsidRPr="00B977BE" w:rsidRDefault="00E81250" w:rsidP="00A6099F">
      <w:pPr>
        <w:pStyle w:val="Heading2"/>
        <w:numPr>
          <w:ilvl w:val="1"/>
          <w:numId w:val="4"/>
        </w:numPr>
        <w:tabs>
          <w:tab w:val="left" w:pos="426"/>
        </w:tabs>
        <w:jc w:val="both"/>
        <w:rPr>
          <w:rFonts w:cs="Arial"/>
          <w:szCs w:val="22"/>
        </w:rPr>
      </w:pPr>
      <w:bookmarkStart w:id="35" w:name="_Toc497647809"/>
      <w:bookmarkStart w:id="36" w:name="_Toc210818905"/>
      <w:r w:rsidRPr="00B977BE">
        <w:rPr>
          <w:rFonts w:cs="Arial"/>
          <w:szCs w:val="22"/>
        </w:rPr>
        <w:t>Piirded</w:t>
      </w:r>
      <w:bookmarkEnd w:id="35"/>
      <w:bookmarkEnd w:id="36"/>
    </w:p>
    <w:p w14:paraId="655E0860" w14:textId="1A684738" w:rsidR="00510DE7" w:rsidRPr="00E75D4F" w:rsidRDefault="00E75D4F" w:rsidP="00804310">
      <w:pPr>
        <w:autoSpaceDE w:val="0"/>
        <w:autoSpaceDN w:val="0"/>
        <w:adjustRightInd w:val="0"/>
        <w:spacing w:before="0" w:after="0"/>
        <w:rPr>
          <w:rFonts w:ascii="Arial" w:hAnsi="Arial" w:cs="Arial"/>
        </w:rPr>
      </w:pPr>
      <w:r w:rsidRPr="00934E35">
        <w:rPr>
          <w:rFonts w:ascii="Arial" w:hAnsi="Arial" w:cs="Arial"/>
        </w:rPr>
        <w:t>Planeeritu</w:t>
      </w:r>
      <w:r w:rsidR="00744B90" w:rsidRPr="00934E35">
        <w:rPr>
          <w:rFonts w:ascii="Arial" w:hAnsi="Arial" w:cs="Arial"/>
        </w:rPr>
        <w:t>d</w:t>
      </w:r>
      <w:r w:rsidRPr="00934E35">
        <w:rPr>
          <w:rFonts w:ascii="Arial" w:hAnsi="Arial" w:cs="Arial"/>
        </w:rPr>
        <w:t xml:space="preserve"> ärimaa sihtotstarbega krunti</w:t>
      </w:r>
      <w:r w:rsidR="0025359B" w:rsidRPr="00934E35">
        <w:rPr>
          <w:rFonts w:ascii="Arial" w:hAnsi="Arial" w:cs="Arial"/>
        </w:rPr>
        <w:t xml:space="preserve"> on</w:t>
      </w:r>
      <w:r w:rsidRPr="00934E35">
        <w:rPr>
          <w:rFonts w:ascii="Arial" w:hAnsi="Arial" w:cs="Arial"/>
        </w:rPr>
        <w:t xml:space="preserve"> </w:t>
      </w:r>
      <w:r w:rsidR="00744B90" w:rsidRPr="00934E35">
        <w:rPr>
          <w:rFonts w:ascii="Arial" w:hAnsi="Arial" w:cs="Arial"/>
        </w:rPr>
        <w:t xml:space="preserve">soovitavalt </w:t>
      </w:r>
      <w:r w:rsidRPr="00934E35">
        <w:rPr>
          <w:rFonts w:ascii="Arial" w:hAnsi="Arial" w:cs="Arial"/>
        </w:rPr>
        <w:t>piirata piirdeaia või hekiga</w:t>
      </w:r>
      <w:r w:rsidR="0025359B" w:rsidRPr="00934E35">
        <w:rPr>
          <w:rFonts w:ascii="Arial" w:hAnsi="Arial" w:cs="Arial"/>
        </w:rPr>
        <w:t xml:space="preserve"> või koos hekiga piirdeaiaga </w:t>
      </w:r>
      <w:r w:rsidRPr="00934E35">
        <w:rPr>
          <w:rFonts w:ascii="Arial" w:hAnsi="Arial" w:cs="Arial"/>
        </w:rPr>
        <w:t>, et vältida ärihoone külastajate liikumist</w:t>
      </w:r>
      <w:r w:rsidR="004C2AC6" w:rsidRPr="00934E35">
        <w:rPr>
          <w:rFonts w:ascii="Arial" w:hAnsi="Arial" w:cs="Arial"/>
        </w:rPr>
        <w:t xml:space="preserve"> riigile kuuluvale maaüksusele</w:t>
      </w:r>
      <w:r w:rsidRPr="00934E35">
        <w:rPr>
          <w:rFonts w:ascii="Arial" w:hAnsi="Arial" w:cs="Arial"/>
        </w:rPr>
        <w:t>. Ehituspr</w:t>
      </w:r>
      <w:r w:rsidR="00744B90" w:rsidRPr="00934E35">
        <w:rPr>
          <w:rFonts w:ascii="Arial" w:hAnsi="Arial" w:cs="Arial"/>
        </w:rPr>
        <w:t>o</w:t>
      </w:r>
      <w:r w:rsidRPr="00934E35">
        <w:rPr>
          <w:rFonts w:ascii="Arial" w:hAnsi="Arial" w:cs="Arial"/>
        </w:rPr>
        <w:t xml:space="preserve">jekti staadiumis tuleb arvestada </w:t>
      </w:r>
      <w:r w:rsidR="0024383E" w:rsidRPr="00934E35">
        <w:rPr>
          <w:rFonts w:ascii="Arial" w:hAnsi="Arial" w:cs="Arial"/>
        </w:rPr>
        <w:t xml:space="preserve">samuti </w:t>
      </w:r>
      <w:r w:rsidRPr="00934E35">
        <w:rPr>
          <w:rFonts w:ascii="Arial" w:hAnsi="Arial" w:cs="Arial"/>
        </w:rPr>
        <w:t xml:space="preserve">sellega, et selle tulemusel ei muutuks valgusrežiim </w:t>
      </w:r>
      <w:r w:rsidR="004C2AC6" w:rsidRPr="00934E35">
        <w:rPr>
          <w:rFonts w:ascii="Arial" w:hAnsi="Arial" w:cs="Arial"/>
        </w:rPr>
        <w:t>naabruses olevatel maaüksustel.</w:t>
      </w:r>
    </w:p>
    <w:p w14:paraId="637441B6" w14:textId="77777777" w:rsidR="00F70361" w:rsidRPr="00B977BE" w:rsidRDefault="00F70361" w:rsidP="00A6099F">
      <w:pPr>
        <w:autoSpaceDE w:val="0"/>
        <w:autoSpaceDN w:val="0"/>
        <w:adjustRightInd w:val="0"/>
        <w:spacing w:before="0" w:after="0"/>
        <w:rPr>
          <w:rFonts w:ascii="Arial" w:hAnsi="Arial" w:cs="Arial"/>
          <w:color w:val="000000"/>
        </w:rPr>
      </w:pPr>
    </w:p>
    <w:p w14:paraId="7E09C01A" w14:textId="77777777" w:rsidR="00F70361" w:rsidRPr="00B977BE" w:rsidRDefault="00F70361" w:rsidP="00A6099F">
      <w:pPr>
        <w:pStyle w:val="Heading2"/>
        <w:numPr>
          <w:ilvl w:val="1"/>
          <w:numId w:val="4"/>
        </w:numPr>
        <w:tabs>
          <w:tab w:val="left" w:pos="426"/>
        </w:tabs>
        <w:jc w:val="both"/>
        <w:rPr>
          <w:rFonts w:cs="Arial"/>
          <w:szCs w:val="22"/>
        </w:rPr>
      </w:pPr>
      <w:bookmarkStart w:id="37" w:name="_Toc100855528"/>
      <w:bookmarkStart w:id="38" w:name="_Toc210818906"/>
      <w:r w:rsidRPr="00B977BE">
        <w:rPr>
          <w:rFonts w:cs="Arial"/>
          <w:szCs w:val="22"/>
        </w:rPr>
        <w:t>Muinsuskaitse</w:t>
      </w:r>
      <w:bookmarkEnd w:id="37"/>
      <w:bookmarkEnd w:id="38"/>
    </w:p>
    <w:p w14:paraId="571B8F3E" w14:textId="77777777" w:rsidR="00F70361" w:rsidRDefault="00F70361" w:rsidP="00A6099F">
      <w:pPr>
        <w:autoSpaceDE w:val="0"/>
        <w:autoSpaceDN w:val="0"/>
        <w:adjustRightInd w:val="0"/>
        <w:spacing w:before="0" w:after="0"/>
        <w:jc w:val="both"/>
        <w:rPr>
          <w:rFonts w:ascii="Arial" w:hAnsi="Arial" w:cs="Arial"/>
        </w:rPr>
      </w:pPr>
      <w:r w:rsidRPr="00B977BE">
        <w:rPr>
          <w:rFonts w:ascii="Arial" w:hAnsi="Arial" w:cs="Arial"/>
        </w:rPr>
        <w:t>Piirkonnas on registreeritud mitmeid arheoloogiamälestisi. Kui avastatakse ehitamisel, teede, kraavide ja trasside rajamisel või muude mulla- ja kaevetööde tegemisel arheoloogiline kultuurkiht või maasse mattunud ajaloolised ehituskonstruktsioonid, on leidja kohustatud tööd peatama, säilitama koha muutmata kujul ning viivitamata teavitama sellest Muinsuskaitseametit.</w:t>
      </w:r>
    </w:p>
    <w:p w14:paraId="575329A5" w14:textId="77777777" w:rsidR="008916E4" w:rsidRPr="00B977BE" w:rsidRDefault="008916E4" w:rsidP="00A6099F">
      <w:pPr>
        <w:autoSpaceDE w:val="0"/>
        <w:autoSpaceDN w:val="0"/>
        <w:adjustRightInd w:val="0"/>
        <w:spacing w:before="0" w:after="0"/>
        <w:jc w:val="both"/>
        <w:rPr>
          <w:rFonts w:ascii="Arial" w:hAnsi="Arial" w:cs="Arial"/>
        </w:rPr>
      </w:pPr>
    </w:p>
    <w:p w14:paraId="2C717CE7" w14:textId="77777777" w:rsidR="00417CF7" w:rsidRPr="00B977BE" w:rsidRDefault="00E81250" w:rsidP="00A6099F">
      <w:pPr>
        <w:pStyle w:val="Heading2"/>
        <w:numPr>
          <w:ilvl w:val="1"/>
          <w:numId w:val="4"/>
        </w:numPr>
        <w:tabs>
          <w:tab w:val="left" w:pos="426"/>
        </w:tabs>
        <w:jc w:val="both"/>
        <w:rPr>
          <w:rFonts w:cs="Arial"/>
          <w:szCs w:val="22"/>
        </w:rPr>
      </w:pPr>
      <w:bookmarkStart w:id="39" w:name="_Toc497647810"/>
      <w:bookmarkStart w:id="40" w:name="_Toc210818907"/>
      <w:r w:rsidRPr="00B977BE">
        <w:rPr>
          <w:rFonts w:cs="Arial"/>
          <w:szCs w:val="22"/>
        </w:rPr>
        <w:t>Tänavate maa-alad, liiklus- ja parkimiskorraldus</w:t>
      </w:r>
      <w:bookmarkEnd w:id="39"/>
      <w:bookmarkEnd w:id="40"/>
    </w:p>
    <w:p w14:paraId="18D17B38" w14:textId="77777777" w:rsidR="00785C0E" w:rsidRPr="00B977BE" w:rsidRDefault="00785C0E" w:rsidP="00A6099F">
      <w:pPr>
        <w:autoSpaceDE w:val="0"/>
        <w:autoSpaceDN w:val="0"/>
        <w:adjustRightInd w:val="0"/>
        <w:spacing w:before="0" w:after="0"/>
        <w:jc w:val="both"/>
        <w:rPr>
          <w:rFonts w:ascii="Arial" w:hAnsi="Arial" w:cs="Arial"/>
        </w:rPr>
      </w:pPr>
      <w:r w:rsidRPr="00B977BE">
        <w:rPr>
          <w:rFonts w:ascii="Arial" w:hAnsi="Arial" w:cs="Arial"/>
        </w:rPr>
        <w:t>Olemasolevat liikluskorraldust ümbritsevatel teedel ei muudeta.</w:t>
      </w:r>
    </w:p>
    <w:p w14:paraId="3770C9E4" w14:textId="77777777" w:rsidR="00190EB0" w:rsidRPr="00B977BE" w:rsidRDefault="00E12C84" w:rsidP="00A6099F">
      <w:pPr>
        <w:autoSpaceDE w:val="0"/>
        <w:autoSpaceDN w:val="0"/>
        <w:adjustRightInd w:val="0"/>
        <w:spacing w:before="0" w:after="0"/>
        <w:jc w:val="both"/>
        <w:rPr>
          <w:rFonts w:ascii="Arial" w:hAnsi="Arial" w:cs="Arial"/>
        </w:rPr>
      </w:pPr>
      <w:r w:rsidRPr="00B977BE">
        <w:rPr>
          <w:rFonts w:ascii="Arial" w:hAnsi="Arial" w:cs="Arial"/>
        </w:rPr>
        <w:t xml:space="preserve">Planeeringulahenduses nähakse ette juurdepääs planeeritavale alale </w:t>
      </w:r>
      <w:r w:rsidR="00BA4F6F" w:rsidRPr="00B977BE">
        <w:rPr>
          <w:rFonts w:ascii="Arial" w:hAnsi="Arial" w:cs="Arial"/>
        </w:rPr>
        <w:t>olemasolevalt</w:t>
      </w:r>
      <w:r w:rsidR="002C6EDE" w:rsidRPr="00B977BE">
        <w:rPr>
          <w:rFonts w:ascii="Arial" w:hAnsi="Arial" w:cs="Arial"/>
        </w:rPr>
        <w:t xml:space="preserve"> </w:t>
      </w:r>
      <w:r w:rsidR="008F18F4" w:rsidRPr="00B977BE">
        <w:rPr>
          <w:rFonts w:ascii="Arial" w:hAnsi="Arial" w:cs="Arial"/>
        </w:rPr>
        <w:t xml:space="preserve">Erma </w:t>
      </w:r>
      <w:r w:rsidR="00BA4F6F" w:rsidRPr="00B977BE">
        <w:rPr>
          <w:rFonts w:ascii="Arial" w:hAnsi="Arial" w:cs="Arial"/>
        </w:rPr>
        <w:t>teelt</w:t>
      </w:r>
      <w:r w:rsidR="00A36AB5" w:rsidRPr="00B977BE">
        <w:rPr>
          <w:rFonts w:ascii="Arial" w:hAnsi="Arial" w:cs="Arial"/>
        </w:rPr>
        <w:t xml:space="preserve"> (Erma tee lõik 3, katastritunnus 24501:001:1119)</w:t>
      </w:r>
      <w:r w:rsidR="00BA4F6F" w:rsidRPr="00B977BE">
        <w:rPr>
          <w:rFonts w:ascii="Arial" w:hAnsi="Arial" w:cs="Arial"/>
        </w:rPr>
        <w:t>.</w:t>
      </w:r>
    </w:p>
    <w:p w14:paraId="7CFE12A8" w14:textId="77777777" w:rsidR="00785C0E" w:rsidRPr="00B977BE" w:rsidRDefault="008F18F4" w:rsidP="00A6099F">
      <w:pPr>
        <w:autoSpaceDE w:val="0"/>
        <w:autoSpaceDN w:val="0"/>
        <w:adjustRightInd w:val="0"/>
        <w:spacing w:before="0" w:after="0"/>
        <w:jc w:val="both"/>
        <w:rPr>
          <w:rFonts w:ascii="Arial" w:hAnsi="Arial" w:cs="Arial"/>
        </w:rPr>
      </w:pPr>
      <w:r w:rsidRPr="00B977BE">
        <w:rPr>
          <w:rFonts w:ascii="Arial" w:hAnsi="Arial" w:cs="Arial"/>
        </w:rPr>
        <w:t>Erma tee ää</w:t>
      </w:r>
      <w:r w:rsidR="00DD1AD3" w:rsidRPr="00B977BE">
        <w:rPr>
          <w:rFonts w:ascii="Arial" w:hAnsi="Arial" w:cs="Arial"/>
        </w:rPr>
        <w:t>r</w:t>
      </w:r>
      <w:r w:rsidRPr="00B977BE">
        <w:rPr>
          <w:rFonts w:ascii="Arial" w:hAnsi="Arial" w:cs="Arial"/>
        </w:rPr>
        <w:t>es on paremal pool</w:t>
      </w:r>
      <w:r w:rsidR="00A10552" w:rsidRPr="00B977BE">
        <w:rPr>
          <w:rFonts w:ascii="Arial" w:hAnsi="Arial" w:cs="Arial"/>
        </w:rPr>
        <w:t xml:space="preserve"> tee</w:t>
      </w:r>
      <w:r w:rsidR="00DD1AD3" w:rsidRPr="00B977BE">
        <w:rPr>
          <w:rFonts w:ascii="Arial" w:hAnsi="Arial" w:cs="Arial"/>
        </w:rPr>
        <w:t>d 3,0</w:t>
      </w:r>
      <w:r w:rsidR="009B79F4" w:rsidRPr="00B977BE">
        <w:rPr>
          <w:rFonts w:ascii="Arial" w:hAnsi="Arial" w:cs="Arial"/>
        </w:rPr>
        <w:t xml:space="preserve"> </w:t>
      </w:r>
      <w:r w:rsidR="00DD1AD3" w:rsidRPr="00B977BE">
        <w:rPr>
          <w:rFonts w:ascii="Arial" w:hAnsi="Arial" w:cs="Arial"/>
        </w:rPr>
        <w:t>m laiune kergliiklus</w:t>
      </w:r>
      <w:r w:rsidR="00A10552" w:rsidRPr="00B977BE">
        <w:rPr>
          <w:rFonts w:ascii="Arial" w:hAnsi="Arial" w:cs="Arial"/>
        </w:rPr>
        <w:t>tee. Jalg- ja jalgrattatee o</w:t>
      </w:r>
      <w:r w:rsidRPr="00B977BE">
        <w:rPr>
          <w:rFonts w:ascii="Arial" w:hAnsi="Arial" w:cs="Arial"/>
        </w:rPr>
        <w:t>n sõiduteest eraldatud 7</w:t>
      </w:r>
      <w:r w:rsidR="00A6099F" w:rsidRPr="00B977BE">
        <w:rPr>
          <w:rFonts w:ascii="Arial" w:hAnsi="Arial" w:cs="Arial"/>
        </w:rPr>
        <w:t xml:space="preserve"> </w:t>
      </w:r>
      <w:r w:rsidR="00A10552" w:rsidRPr="00B977BE">
        <w:rPr>
          <w:rFonts w:ascii="Arial" w:hAnsi="Arial" w:cs="Arial"/>
        </w:rPr>
        <w:t xml:space="preserve">m laiuse eraldusribaga. </w:t>
      </w:r>
      <w:r w:rsidR="004B321A" w:rsidRPr="00B977BE">
        <w:rPr>
          <w:rFonts w:ascii="Arial" w:hAnsi="Arial" w:cs="Arial"/>
        </w:rPr>
        <w:t>K</w:t>
      </w:r>
      <w:r w:rsidRPr="00B977BE">
        <w:rPr>
          <w:rFonts w:ascii="Arial" w:hAnsi="Arial" w:cs="Arial"/>
        </w:rPr>
        <w:t>ergliiklus</w:t>
      </w:r>
      <w:r w:rsidR="00AB6BEB" w:rsidRPr="00B977BE">
        <w:rPr>
          <w:rFonts w:ascii="Arial" w:hAnsi="Arial" w:cs="Arial"/>
        </w:rPr>
        <w:t>tee äärde on projekteeritud välisvalgustus.</w:t>
      </w:r>
    </w:p>
    <w:p w14:paraId="3A1EA746" w14:textId="77777777" w:rsidR="00B233CD" w:rsidRPr="00B977BE" w:rsidRDefault="00B233CD" w:rsidP="00A6099F">
      <w:pPr>
        <w:autoSpaceDE w:val="0"/>
        <w:autoSpaceDN w:val="0"/>
        <w:adjustRightInd w:val="0"/>
        <w:spacing w:before="0" w:after="0"/>
        <w:jc w:val="both"/>
        <w:rPr>
          <w:rFonts w:ascii="Arial" w:hAnsi="Arial" w:cs="Arial"/>
        </w:rPr>
      </w:pPr>
      <w:r w:rsidRPr="00B977BE">
        <w:rPr>
          <w:rFonts w:ascii="Arial" w:hAnsi="Arial" w:cs="Arial"/>
        </w:rPr>
        <w:lastRenderedPageBreak/>
        <w:t>Erma tee 11 kinnistut läbib pinnasetee, mis läbib mitmeid maaüksuseid ja lõppeb Liivakandi teega ristudes.</w:t>
      </w:r>
      <w:r w:rsidR="007610E5" w:rsidRPr="00B977BE">
        <w:rPr>
          <w:rFonts w:ascii="Arial" w:hAnsi="Arial" w:cs="Arial"/>
        </w:rPr>
        <w:t xml:space="preserve"> Planeeringualale jääv pinnasetee osa on ette nähtud likvideerida.</w:t>
      </w:r>
    </w:p>
    <w:p w14:paraId="4504062A" w14:textId="77777777" w:rsidR="007610E5" w:rsidRPr="00B977BE" w:rsidRDefault="007610E5" w:rsidP="00A6099F">
      <w:pPr>
        <w:autoSpaceDE w:val="0"/>
        <w:autoSpaceDN w:val="0"/>
        <w:adjustRightInd w:val="0"/>
        <w:spacing w:before="0" w:after="0"/>
        <w:jc w:val="both"/>
        <w:rPr>
          <w:rFonts w:ascii="Arial" w:hAnsi="Arial" w:cs="Arial"/>
        </w:rPr>
      </w:pPr>
      <w:r w:rsidRPr="00B977BE">
        <w:rPr>
          <w:rFonts w:ascii="Arial" w:hAnsi="Arial" w:cs="Arial"/>
        </w:rPr>
        <w:t>Juurdepääs kinnistutele Käpa tee 10, 11 ja 13 ning Hanepaju tee 15 jääb Käpa teelt ja Hanepaju teelt.</w:t>
      </w:r>
    </w:p>
    <w:p w14:paraId="466D5C03" w14:textId="77777777" w:rsidR="00A10552" w:rsidRPr="00B977BE" w:rsidRDefault="00A10552" w:rsidP="00A6099F">
      <w:pPr>
        <w:autoSpaceDE w:val="0"/>
        <w:autoSpaceDN w:val="0"/>
        <w:adjustRightInd w:val="0"/>
        <w:spacing w:before="0" w:after="0"/>
        <w:jc w:val="both"/>
        <w:rPr>
          <w:rFonts w:ascii="Arial" w:hAnsi="Arial" w:cs="Arial"/>
        </w:rPr>
      </w:pPr>
    </w:p>
    <w:p w14:paraId="6C6FC85D" w14:textId="77777777" w:rsidR="001A6ACB" w:rsidRPr="00B977BE" w:rsidRDefault="001A6ACB" w:rsidP="00A6099F">
      <w:pPr>
        <w:spacing w:before="0" w:after="0"/>
        <w:jc w:val="both"/>
        <w:rPr>
          <w:rFonts w:ascii="Arial" w:hAnsi="Arial" w:cs="Arial"/>
          <w:b/>
        </w:rPr>
      </w:pPr>
      <w:r w:rsidRPr="00B977BE">
        <w:rPr>
          <w:rFonts w:ascii="Arial" w:hAnsi="Arial" w:cs="Arial"/>
          <w:b/>
        </w:rPr>
        <w:t>Parkimine</w:t>
      </w:r>
    </w:p>
    <w:tbl>
      <w:tblPr>
        <w:tblW w:w="10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585"/>
        <w:gridCol w:w="2351"/>
        <w:gridCol w:w="2327"/>
      </w:tblGrid>
      <w:tr w:rsidR="001A6ACB" w:rsidRPr="00B977BE" w14:paraId="230F5AFB" w14:textId="77777777" w:rsidTr="00CB26E7">
        <w:trPr>
          <w:trHeight w:val="66"/>
        </w:trPr>
        <w:tc>
          <w:tcPr>
            <w:tcW w:w="2835" w:type="dxa"/>
            <w:vMerge w:val="restart"/>
          </w:tcPr>
          <w:p w14:paraId="1766797F" w14:textId="77777777" w:rsidR="001A6ACB" w:rsidRPr="00B977BE" w:rsidRDefault="001A6ACB" w:rsidP="00A6099F">
            <w:pPr>
              <w:autoSpaceDE w:val="0"/>
              <w:autoSpaceDN w:val="0"/>
              <w:adjustRightInd w:val="0"/>
              <w:spacing w:before="0" w:after="0"/>
              <w:ind w:left="34"/>
              <w:jc w:val="both"/>
              <w:rPr>
                <w:rFonts w:ascii="Arial" w:hAnsi="Arial" w:cs="Arial"/>
                <w:b/>
                <w:bCs/>
                <w:lang w:eastAsia="et-EE"/>
              </w:rPr>
            </w:pPr>
            <w:r w:rsidRPr="00B977BE">
              <w:rPr>
                <w:rFonts w:ascii="Arial" w:hAnsi="Arial" w:cs="Arial"/>
                <w:b/>
                <w:bCs/>
                <w:lang w:eastAsia="et-EE"/>
              </w:rPr>
              <w:t>Ehitise otstarve</w:t>
            </w:r>
          </w:p>
        </w:tc>
        <w:tc>
          <w:tcPr>
            <w:tcW w:w="2585" w:type="dxa"/>
          </w:tcPr>
          <w:p w14:paraId="514FAB38" w14:textId="77777777" w:rsidR="001A6ACB" w:rsidRPr="00B977BE" w:rsidRDefault="001A6ACB" w:rsidP="00A6099F">
            <w:pPr>
              <w:autoSpaceDE w:val="0"/>
              <w:autoSpaceDN w:val="0"/>
              <w:adjustRightInd w:val="0"/>
              <w:spacing w:before="0" w:after="0"/>
              <w:jc w:val="both"/>
              <w:rPr>
                <w:rFonts w:ascii="Arial" w:hAnsi="Arial" w:cs="Arial"/>
                <w:b/>
                <w:bCs/>
                <w:lang w:eastAsia="et-EE"/>
              </w:rPr>
            </w:pPr>
            <w:r w:rsidRPr="00B977BE">
              <w:rPr>
                <w:rFonts w:ascii="Arial" w:hAnsi="Arial" w:cs="Arial"/>
                <w:b/>
                <w:bCs/>
                <w:lang w:eastAsia="et-EE"/>
              </w:rPr>
              <w:t>Ehitise asukoht</w:t>
            </w:r>
          </w:p>
        </w:tc>
        <w:tc>
          <w:tcPr>
            <w:tcW w:w="2351" w:type="dxa"/>
            <w:vMerge w:val="restart"/>
          </w:tcPr>
          <w:p w14:paraId="78685204" w14:textId="77777777" w:rsidR="001A6ACB" w:rsidRPr="00B977BE" w:rsidRDefault="001A6ACB" w:rsidP="00A6099F">
            <w:pPr>
              <w:autoSpaceDE w:val="0"/>
              <w:autoSpaceDN w:val="0"/>
              <w:adjustRightInd w:val="0"/>
              <w:spacing w:before="0" w:after="0"/>
              <w:jc w:val="both"/>
              <w:rPr>
                <w:rFonts w:ascii="Arial" w:hAnsi="Arial" w:cs="Arial"/>
                <w:b/>
                <w:bCs/>
                <w:lang w:eastAsia="et-EE"/>
              </w:rPr>
            </w:pPr>
            <w:r w:rsidRPr="00B977BE">
              <w:rPr>
                <w:rFonts w:ascii="Arial" w:hAnsi="Arial" w:cs="Arial"/>
                <w:b/>
                <w:bCs/>
                <w:lang w:eastAsia="et-EE"/>
              </w:rPr>
              <w:t>Normatiivne</w:t>
            </w:r>
          </w:p>
          <w:p w14:paraId="551F5904" w14:textId="77777777" w:rsidR="001A6ACB" w:rsidRPr="00B977BE" w:rsidRDefault="001A6ACB" w:rsidP="00A6099F">
            <w:pPr>
              <w:autoSpaceDE w:val="0"/>
              <w:autoSpaceDN w:val="0"/>
              <w:adjustRightInd w:val="0"/>
              <w:spacing w:before="0" w:after="0"/>
              <w:jc w:val="both"/>
              <w:rPr>
                <w:rFonts w:ascii="Arial" w:hAnsi="Arial" w:cs="Arial"/>
                <w:b/>
                <w:bCs/>
                <w:lang w:eastAsia="et-EE"/>
              </w:rPr>
            </w:pPr>
            <w:r w:rsidRPr="00B977BE">
              <w:rPr>
                <w:rFonts w:ascii="Arial" w:hAnsi="Arial" w:cs="Arial"/>
                <w:b/>
                <w:bCs/>
                <w:lang w:eastAsia="et-EE"/>
              </w:rPr>
              <w:t>parkimiskohtade arv krundil</w:t>
            </w:r>
          </w:p>
        </w:tc>
        <w:tc>
          <w:tcPr>
            <w:tcW w:w="2327" w:type="dxa"/>
            <w:vMerge w:val="restart"/>
          </w:tcPr>
          <w:p w14:paraId="2EA6C825" w14:textId="77777777" w:rsidR="001A6ACB" w:rsidRPr="00B977BE" w:rsidRDefault="001A6ACB" w:rsidP="00A6099F">
            <w:pPr>
              <w:autoSpaceDE w:val="0"/>
              <w:autoSpaceDN w:val="0"/>
              <w:adjustRightInd w:val="0"/>
              <w:spacing w:before="0" w:after="0"/>
              <w:jc w:val="both"/>
              <w:rPr>
                <w:rFonts w:ascii="Arial" w:hAnsi="Arial" w:cs="Arial"/>
                <w:b/>
                <w:bCs/>
                <w:lang w:eastAsia="et-EE"/>
              </w:rPr>
            </w:pPr>
            <w:r w:rsidRPr="00B977BE">
              <w:rPr>
                <w:rFonts w:ascii="Arial" w:hAnsi="Arial" w:cs="Arial"/>
                <w:b/>
                <w:bCs/>
                <w:lang w:eastAsia="et-EE"/>
              </w:rPr>
              <w:t>Planeeritud</w:t>
            </w:r>
          </w:p>
          <w:p w14:paraId="4F58F72D" w14:textId="77777777" w:rsidR="001A6ACB" w:rsidRPr="00B977BE" w:rsidRDefault="001A6ACB" w:rsidP="00A6099F">
            <w:pPr>
              <w:autoSpaceDE w:val="0"/>
              <w:autoSpaceDN w:val="0"/>
              <w:adjustRightInd w:val="0"/>
              <w:spacing w:before="0" w:after="0"/>
              <w:jc w:val="both"/>
              <w:rPr>
                <w:rFonts w:ascii="Arial" w:hAnsi="Arial" w:cs="Arial"/>
                <w:b/>
                <w:bCs/>
                <w:lang w:eastAsia="et-EE"/>
              </w:rPr>
            </w:pPr>
            <w:r w:rsidRPr="00B977BE">
              <w:rPr>
                <w:rFonts w:ascii="Arial" w:hAnsi="Arial" w:cs="Arial"/>
                <w:b/>
                <w:bCs/>
                <w:lang w:eastAsia="et-EE"/>
              </w:rPr>
              <w:t>parkimiskohtade arvkrundil</w:t>
            </w:r>
            <w:r w:rsidR="0021728D">
              <w:rPr>
                <w:rFonts w:ascii="Arial" w:hAnsi="Arial" w:cs="Arial"/>
                <w:b/>
                <w:bCs/>
                <w:lang w:eastAsia="et-EE"/>
              </w:rPr>
              <w:t>/avalikul teemaal</w:t>
            </w:r>
          </w:p>
        </w:tc>
      </w:tr>
      <w:tr w:rsidR="001A6ACB" w:rsidRPr="00B977BE" w14:paraId="37CE66B6" w14:textId="77777777" w:rsidTr="00CB26E7">
        <w:trPr>
          <w:trHeight w:val="63"/>
        </w:trPr>
        <w:tc>
          <w:tcPr>
            <w:tcW w:w="2835" w:type="dxa"/>
            <w:vMerge/>
          </w:tcPr>
          <w:p w14:paraId="1F221CA9" w14:textId="77777777" w:rsidR="001A6ACB" w:rsidRPr="00B977BE" w:rsidRDefault="001A6ACB" w:rsidP="00A6099F">
            <w:pPr>
              <w:autoSpaceDE w:val="0"/>
              <w:autoSpaceDN w:val="0"/>
              <w:adjustRightInd w:val="0"/>
              <w:spacing w:before="0" w:after="0"/>
              <w:jc w:val="both"/>
              <w:rPr>
                <w:rFonts w:ascii="Arial" w:hAnsi="Arial" w:cs="Arial"/>
                <w:b/>
                <w:bCs/>
                <w:lang w:eastAsia="et-EE"/>
              </w:rPr>
            </w:pPr>
          </w:p>
        </w:tc>
        <w:tc>
          <w:tcPr>
            <w:tcW w:w="2585" w:type="dxa"/>
          </w:tcPr>
          <w:p w14:paraId="7AB25230" w14:textId="77777777" w:rsidR="001A6ACB" w:rsidRPr="00B977BE" w:rsidRDefault="001A6ACB" w:rsidP="00A6099F">
            <w:pPr>
              <w:autoSpaceDE w:val="0"/>
              <w:autoSpaceDN w:val="0"/>
              <w:adjustRightInd w:val="0"/>
              <w:spacing w:before="0" w:after="0"/>
              <w:jc w:val="both"/>
              <w:rPr>
                <w:rFonts w:ascii="Arial" w:hAnsi="Arial" w:cs="Arial"/>
                <w:b/>
                <w:bCs/>
                <w:iCs/>
                <w:lang w:eastAsia="et-EE"/>
              </w:rPr>
            </w:pPr>
            <w:r w:rsidRPr="00B977BE">
              <w:rPr>
                <w:rFonts w:ascii="Arial" w:hAnsi="Arial" w:cs="Arial"/>
                <w:b/>
                <w:bCs/>
                <w:iCs/>
                <w:lang w:eastAsia="et-EE"/>
              </w:rPr>
              <w:t>väikeelamute ala</w:t>
            </w:r>
          </w:p>
        </w:tc>
        <w:tc>
          <w:tcPr>
            <w:tcW w:w="2351" w:type="dxa"/>
            <w:vMerge/>
          </w:tcPr>
          <w:p w14:paraId="2607F0A1" w14:textId="77777777" w:rsidR="001A6ACB" w:rsidRPr="00B977BE" w:rsidRDefault="001A6ACB" w:rsidP="00A6099F">
            <w:pPr>
              <w:autoSpaceDE w:val="0"/>
              <w:autoSpaceDN w:val="0"/>
              <w:adjustRightInd w:val="0"/>
              <w:spacing w:before="0" w:after="0"/>
              <w:jc w:val="both"/>
              <w:rPr>
                <w:rFonts w:ascii="Arial" w:hAnsi="Arial" w:cs="Arial"/>
                <w:b/>
                <w:bCs/>
                <w:lang w:eastAsia="et-EE"/>
              </w:rPr>
            </w:pPr>
          </w:p>
        </w:tc>
        <w:tc>
          <w:tcPr>
            <w:tcW w:w="2327" w:type="dxa"/>
            <w:vMerge/>
          </w:tcPr>
          <w:p w14:paraId="19A70743" w14:textId="77777777" w:rsidR="001A6ACB" w:rsidRPr="00B977BE" w:rsidRDefault="001A6ACB" w:rsidP="00A6099F">
            <w:pPr>
              <w:autoSpaceDE w:val="0"/>
              <w:autoSpaceDN w:val="0"/>
              <w:adjustRightInd w:val="0"/>
              <w:spacing w:before="0" w:after="0"/>
              <w:jc w:val="both"/>
              <w:rPr>
                <w:rFonts w:ascii="Arial" w:hAnsi="Arial" w:cs="Arial"/>
                <w:b/>
                <w:bCs/>
                <w:lang w:eastAsia="et-EE"/>
              </w:rPr>
            </w:pPr>
          </w:p>
        </w:tc>
      </w:tr>
      <w:tr w:rsidR="00471433" w:rsidRPr="00B977BE" w14:paraId="3D67E9E2" w14:textId="77777777" w:rsidTr="00A6099F">
        <w:tc>
          <w:tcPr>
            <w:tcW w:w="2835" w:type="dxa"/>
          </w:tcPr>
          <w:p w14:paraId="04473800" w14:textId="77777777" w:rsidR="00471433" w:rsidRPr="00B977BE" w:rsidRDefault="00471433" w:rsidP="00A6099F">
            <w:pPr>
              <w:autoSpaceDE w:val="0"/>
              <w:autoSpaceDN w:val="0"/>
              <w:adjustRightInd w:val="0"/>
              <w:spacing w:before="0" w:after="0"/>
              <w:ind w:left="34"/>
              <w:jc w:val="both"/>
              <w:rPr>
                <w:rFonts w:ascii="Arial" w:hAnsi="Arial" w:cs="Arial"/>
                <w:lang w:eastAsia="et-EE"/>
              </w:rPr>
            </w:pPr>
            <w:r w:rsidRPr="00B977BE">
              <w:rPr>
                <w:rFonts w:ascii="Arial" w:hAnsi="Arial" w:cs="Arial"/>
                <w:lang w:eastAsia="et-EE"/>
              </w:rPr>
              <w:t>Planeeritud:</w:t>
            </w:r>
          </w:p>
          <w:p w14:paraId="3B3C1059" w14:textId="77777777" w:rsidR="00471433" w:rsidRDefault="00F67291" w:rsidP="00A6099F">
            <w:pPr>
              <w:autoSpaceDE w:val="0"/>
              <w:autoSpaceDN w:val="0"/>
              <w:adjustRightInd w:val="0"/>
              <w:spacing w:before="0" w:after="0"/>
              <w:ind w:left="34"/>
              <w:jc w:val="both"/>
              <w:rPr>
                <w:rFonts w:ascii="Arial" w:hAnsi="Arial" w:cs="Arial"/>
                <w:lang w:eastAsia="et-EE"/>
              </w:rPr>
            </w:pPr>
            <w:r w:rsidRPr="00B977BE">
              <w:rPr>
                <w:rFonts w:ascii="Arial" w:hAnsi="Arial" w:cs="Arial"/>
                <w:lang w:eastAsia="et-EE"/>
              </w:rPr>
              <w:t xml:space="preserve">Restoran, </w:t>
            </w:r>
            <w:r w:rsidR="00E8660C" w:rsidRPr="00B977BE">
              <w:rPr>
                <w:rFonts w:ascii="Arial" w:hAnsi="Arial" w:cs="Arial"/>
                <w:lang w:eastAsia="et-EE"/>
              </w:rPr>
              <w:t>kohvik</w:t>
            </w:r>
          </w:p>
          <w:p w14:paraId="0A4BF097" w14:textId="77777777" w:rsidR="0021728D" w:rsidRPr="00B977BE" w:rsidRDefault="0021728D" w:rsidP="00A6099F">
            <w:pPr>
              <w:autoSpaceDE w:val="0"/>
              <w:autoSpaceDN w:val="0"/>
              <w:adjustRightInd w:val="0"/>
              <w:spacing w:before="0" w:after="0"/>
              <w:ind w:left="34"/>
              <w:jc w:val="both"/>
              <w:rPr>
                <w:rFonts w:ascii="Arial" w:hAnsi="Arial" w:cs="Arial"/>
                <w:lang w:eastAsia="et-EE"/>
              </w:rPr>
            </w:pPr>
            <w:r>
              <w:rPr>
                <w:rFonts w:ascii="Arial" w:hAnsi="Arial" w:cs="Arial"/>
                <w:lang w:eastAsia="et-EE"/>
              </w:rPr>
              <w:t>või kauplus</w:t>
            </w:r>
          </w:p>
        </w:tc>
        <w:tc>
          <w:tcPr>
            <w:tcW w:w="2585" w:type="dxa"/>
            <w:vAlign w:val="center"/>
          </w:tcPr>
          <w:p w14:paraId="1E59848F" w14:textId="77777777" w:rsidR="00471433" w:rsidRDefault="00E8660C" w:rsidP="00A6099F">
            <w:pPr>
              <w:autoSpaceDE w:val="0"/>
              <w:autoSpaceDN w:val="0"/>
              <w:adjustRightInd w:val="0"/>
              <w:spacing w:before="0" w:after="0"/>
              <w:jc w:val="both"/>
              <w:rPr>
                <w:rFonts w:ascii="Arial" w:hAnsi="Arial" w:cs="Arial"/>
                <w:lang w:eastAsia="et-EE"/>
              </w:rPr>
            </w:pPr>
            <w:r w:rsidRPr="00B977BE">
              <w:rPr>
                <w:rFonts w:ascii="Arial" w:hAnsi="Arial" w:cs="Arial"/>
                <w:lang w:eastAsia="et-EE"/>
              </w:rPr>
              <w:t>1 / 8</w:t>
            </w:r>
            <w:r w:rsidR="00471433" w:rsidRPr="00B977BE">
              <w:rPr>
                <w:rFonts w:ascii="Arial" w:hAnsi="Arial" w:cs="Arial"/>
                <w:lang w:eastAsia="et-EE"/>
              </w:rPr>
              <w:t>0</w:t>
            </w:r>
          </w:p>
          <w:p w14:paraId="6B3F2229" w14:textId="77777777" w:rsidR="0021728D" w:rsidRDefault="0021728D" w:rsidP="00A6099F">
            <w:pPr>
              <w:autoSpaceDE w:val="0"/>
              <w:autoSpaceDN w:val="0"/>
              <w:adjustRightInd w:val="0"/>
              <w:spacing w:before="0" w:after="0"/>
              <w:jc w:val="both"/>
              <w:rPr>
                <w:rFonts w:ascii="Arial" w:hAnsi="Arial" w:cs="Arial"/>
                <w:lang w:eastAsia="et-EE"/>
              </w:rPr>
            </w:pPr>
          </w:p>
          <w:p w14:paraId="700E7248" w14:textId="77777777" w:rsidR="0021728D" w:rsidRPr="00B977BE" w:rsidRDefault="0021728D" w:rsidP="00A6099F">
            <w:pPr>
              <w:autoSpaceDE w:val="0"/>
              <w:autoSpaceDN w:val="0"/>
              <w:adjustRightInd w:val="0"/>
              <w:spacing w:before="0" w:after="0"/>
              <w:jc w:val="both"/>
              <w:rPr>
                <w:rFonts w:ascii="Arial" w:hAnsi="Arial" w:cs="Arial"/>
                <w:lang w:eastAsia="et-EE"/>
              </w:rPr>
            </w:pPr>
            <w:r>
              <w:rPr>
                <w:rFonts w:ascii="Arial" w:hAnsi="Arial" w:cs="Arial"/>
                <w:lang w:eastAsia="et-EE"/>
              </w:rPr>
              <w:t>1/30</w:t>
            </w:r>
          </w:p>
        </w:tc>
        <w:tc>
          <w:tcPr>
            <w:tcW w:w="2351" w:type="dxa"/>
            <w:vAlign w:val="center"/>
          </w:tcPr>
          <w:p w14:paraId="754329DE" w14:textId="77777777" w:rsidR="00471433" w:rsidRDefault="00804310" w:rsidP="00A6099F">
            <w:pPr>
              <w:autoSpaceDE w:val="0"/>
              <w:autoSpaceDN w:val="0"/>
              <w:adjustRightInd w:val="0"/>
              <w:spacing w:before="0" w:after="0"/>
              <w:jc w:val="both"/>
              <w:rPr>
                <w:rFonts w:ascii="Arial" w:hAnsi="Arial" w:cs="Arial"/>
                <w:lang w:eastAsia="et-EE"/>
              </w:rPr>
            </w:pPr>
            <w:r>
              <w:rPr>
                <w:rFonts w:ascii="Arial" w:hAnsi="Arial" w:cs="Arial"/>
                <w:lang w:eastAsia="et-EE"/>
              </w:rPr>
              <w:t>10</w:t>
            </w:r>
            <w:r w:rsidR="00E8660C" w:rsidRPr="00B977BE">
              <w:rPr>
                <w:rFonts w:ascii="Arial" w:hAnsi="Arial" w:cs="Arial"/>
                <w:lang w:eastAsia="et-EE"/>
              </w:rPr>
              <w:t>00:8</w:t>
            </w:r>
            <w:r w:rsidR="00471433" w:rsidRPr="00B977BE">
              <w:rPr>
                <w:rFonts w:ascii="Arial" w:hAnsi="Arial" w:cs="Arial"/>
                <w:lang w:eastAsia="et-EE"/>
              </w:rPr>
              <w:t xml:space="preserve">0 = </w:t>
            </w:r>
            <w:r>
              <w:rPr>
                <w:rFonts w:ascii="Arial" w:hAnsi="Arial" w:cs="Arial"/>
                <w:lang w:eastAsia="et-EE"/>
              </w:rPr>
              <w:t>12,</w:t>
            </w:r>
            <w:r w:rsidR="00E8660C" w:rsidRPr="00B977BE">
              <w:rPr>
                <w:rFonts w:ascii="Arial" w:hAnsi="Arial" w:cs="Arial"/>
                <w:lang w:eastAsia="et-EE"/>
              </w:rPr>
              <w:t>5</w:t>
            </w:r>
          </w:p>
          <w:p w14:paraId="2CAA1147" w14:textId="77777777" w:rsidR="0021728D" w:rsidRDefault="0021728D" w:rsidP="00A6099F">
            <w:pPr>
              <w:autoSpaceDE w:val="0"/>
              <w:autoSpaceDN w:val="0"/>
              <w:adjustRightInd w:val="0"/>
              <w:spacing w:before="0" w:after="0"/>
              <w:jc w:val="both"/>
              <w:rPr>
                <w:rFonts w:ascii="Arial" w:hAnsi="Arial" w:cs="Arial"/>
                <w:lang w:eastAsia="et-EE"/>
              </w:rPr>
            </w:pPr>
          </w:p>
          <w:p w14:paraId="13658C5D" w14:textId="77777777" w:rsidR="0021728D" w:rsidRPr="00B977BE" w:rsidRDefault="0021728D" w:rsidP="00A6099F">
            <w:pPr>
              <w:autoSpaceDE w:val="0"/>
              <w:autoSpaceDN w:val="0"/>
              <w:adjustRightInd w:val="0"/>
              <w:spacing w:before="0" w:after="0"/>
              <w:jc w:val="both"/>
              <w:rPr>
                <w:rFonts w:ascii="Arial" w:hAnsi="Arial" w:cs="Arial"/>
                <w:lang w:eastAsia="et-EE"/>
              </w:rPr>
            </w:pPr>
            <w:r>
              <w:rPr>
                <w:rFonts w:ascii="Arial" w:hAnsi="Arial" w:cs="Arial"/>
                <w:lang w:eastAsia="et-EE"/>
              </w:rPr>
              <w:t>1000:30=33</w:t>
            </w:r>
          </w:p>
        </w:tc>
        <w:tc>
          <w:tcPr>
            <w:tcW w:w="2327" w:type="dxa"/>
            <w:vAlign w:val="center"/>
          </w:tcPr>
          <w:p w14:paraId="39C68EC6" w14:textId="77777777" w:rsidR="00471433" w:rsidRDefault="00E8660C" w:rsidP="00A6099F">
            <w:pPr>
              <w:autoSpaceDE w:val="0"/>
              <w:autoSpaceDN w:val="0"/>
              <w:adjustRightInd w:val="0"/>
              <w:spacing w:before="0" w:after="0"/>
              <w:jc w:val="center"/>
              <w:rPr>
                <w:rFonts w:ascii="Arial" w:hAnsi="Arial" w:cs="Arial"/>
                <w:lang w:eastAsia="et-EE"/>
              </w:rPr>
            </w:pPr>
            <w:r w:rsidRPr="00B977BE">
              <w:rPr>
                <w:rFonts w:ascii="Arial" w:hAnsi="Arial" w:cs="Arial"/>
                <w:lang w:eastAsia="et-EE"/>
              </w:rPr>
              <w:t>1</w:t>
            </w:r>
            <w:r w:rsidR="00804310">
              <w:rPr>
                <w:rFonts w:ascii="Arial" w:hAnsi="Arial" w:cs="Arial"/>
                <w:lang w:eastAsia="et-EE"/>
              </w:rPr>
              <w:t>3</w:t>
            </w:r>
            <w:r w:rsidR="0021728D">
              <w:rPr>
                <w:rFonts w:ascii="Arial" w:hAnsi="Arial" w:cs="Arial"/>
                <w:lang w:eastAsia="et-EE"/>
              </w:rPr>
              <w:t>/21</w:t>
            </w:r>
          </w:p>
          <w:p w14:paraId="1160043F" w14:textId="77777777" w:rsidR="0021728D" w:rsidRDefault="0021728D" w:rsidP="00A6099F">
            <w:pPr>
              <w:autoSpaceDE w:val="0"/>
              <w:autoSpaceDN w:val="0"/>
              <w:adjustRightInd w:val="0"/>
              <w:spacing w:before="0" w:after="0"/>
              <w:jc w:val="center"/>
              <w:rPr>
                <w:rFonts w:ascii="Arial" w:hAnsi="Arial" w:cs="Arial"/>
                <w:lang w:eastAsia="et-EE"/>
              </w:rPr>
            </w:pPr>
          </w:p>
          <w:p w14:paraId="2B8F8ED9" w14:textId="77777777" w:rsidR="0021728D" w:rsidRPr="00B977BE" w:rsidRDefault="0021728D" w:rsidP="00A6099F">
            <w:pPr>
              <w:autoSpaceDE w:val="0"/>
              <w:autoSpaceDN w:val="0"/>
              <w:adjustRightInd w:val="0"/>
              <w:spacing w:before="0" w:after="0"/>
              <w:jc w:val="center"/>
              <w:rPr>
                <w:rFonts w:ascii="Arial" w:hAnsi="Arial" w:cs="Arial"/>
                <w:lang w:eastAsia="et-EE"/>
              </w:rPr>
            </w:pPr>
            <w:r>
              <w:rPr>
                <w:rFonts w:ascii="Arial" w:hAnsi="Arial" w:cs="Arial"/>
                <w:lang w:eastAsia="et-EE"/>
              </w:rPr>
              <w:t>13/21</w:t>
            </w:r>
          </w:p>
        </w:tc>
      </w:tr>
      <w:tr w:rsidR="00471433" w:rsidRPr="00B977BE" w14:paraId="66AB1DFB" w14:textId="77777777" w:rsidTr="00CB26E7">
        <w:tc>
          <w:tcPr>
            <w:tcW w:w="5420" w:type="dxa"/>
            <w:gridSpan w:val="2"/>
          </w:tcPr>
          <w:p w14:paraId="56844EC7" w14:textId="77777777" w:rsidR="00471433" w:rsidRPr="00B977BE" w:rsidRDefault="00471433" w:rsidP="00A6099F">
            <w:pPr>
              <w:autoSpaceDE w:val="0"/>
              <w:autoSpaceDN w:val="0"/>
              <w:adjustRightInd w:val="0"/>
              <w:spacing w:before="0" w:after="0"/>
              <w:ind w:left="34"/>
              <w:jc w:val="both"/>
              <w:rPr>
                <w:rFonts w:ascii="Arial" w:hAnsi="Arial" w:cs="Arial"/>
                <w:b/>
                <w:bCs/>
                <w:lang w:eastAsia="et-EE"/>
              </w:rPr>
            </w:pPr>
            <w:r w:rsidRPr="00B977BE">
              <w:rPr>
                <w:rFonts w:ascii="Arial" w:hAnsi="Arial" w:cs="Arial"/>
                <w:b/>
                <w:bCs/>
                <w:lang w:eastAsia="et-EE"/>
              </w:rPr>
              <w:t xml:space="preserve">Planeeritaval maa-alal kokku </w:t>
            </w:r>
          </w:p>
        </w:tc>
        <w:tc>
          <w:tcPr>
            <w:tcW w:w="2351" w:type="dxa"/>
          </w:tcPr>
          <w:p w14:paraId="2CCF13AB" w14:textId="77777777" w:rsidR="00471433" w:rsidRPr="00B977BE" w:rsidRDefault="00471433" w:rsidP="00A6099F">
            <w:pPr>
              <w:autoSpaceDE w:val="0"/>
              <w:autoSpaceDN w:val="0"/>
              <w:adjustRightInd w:val="0"/>
              <w:spacing w:before="0" w:after="0"/>
              <w:ind w:right="861"/>
              <w:jc w:val="right"/>
              <w:rPr>
                <w:rFonts w:ascii="Arial" w:hAnsi="Arial" w:cs="Arial"/>
                <w:b/>
                <w:bCs/>
                <w:lang w:eastAsia="et-EE"/>
              </w:rPr>
            </w:pPr>
            <w:r w:rsidRPr="00B977BE">
              <w:rPr>
                <w:rFonts w:ascii="Arial" w:hAnsi="Arial" w:cs="Arial"/>
                <w:b/>
                <w:bCs/>
                <w:lang w:eastAsia="et-EE"/>
              </w:rPr>
              <w:t>1</w:t>
            </w:r>
            <w:r w:rsidR="00804310">
              <w:rPr>
                <w:rFonts w:ascii="Arial" w:hAnsi="Arial" w:cs="Arial"/>
                <w:b/>
                <w:bCs/>
                <w:lang w:eastAsia="et-EE"/>
              </w:rPr>
              <w:t>3</w:t>
            </w:r>
            <w:r w:rsidR="0021728D">
              <w:rPr>
                <w:rFonts w:ascii="Arial" w:hAnsi="Arial" w:cs="Arial"/>
                <w:b/>
                <w:bCs/>
                <w:lang w:eastAsia="et-EE"/>
              </w:rPr>
              <w:t>/33</w:t>
            </w:r>
          </w:p>
        </w:tc>
        <w:tc>
          <w:tcPr>
            <w:tcW w:w="2327" w:type="dxa"/>
          </w:tcPr>
          <w:p w14:paraId="1F3245C3" w14:textId="77777777" w:rsidR="00471433" w:rsidRPr="00B977BE" w:rsidRDefault="00471433" w:rsidP="00A6099F">
            <w:pPr>
              <w:autoSpaceDE w:val="0"/>
              <w:autoSpaceDN w:val="0"/>
              <w:adjustRightInd w:val="0"/>
              <w:spacing w:before="0" w:after="0"/>
              <w:jc w:val="center"/>
              <w:rPr>
                <w:rFonts w:ascii="Arial" w:hAnsi="Arial" w:cs="Arial"/>
                <w:b/>
                <w:bCs/>
                <w:lang w:eastAsia="et-EE"/>
              </w:rPr>
            </w:pPr>
            <w:r w:rsidRPr="00B977BE">
              <w:rPr>
                <w:rFonts w:ascii="Arial" w:hAnsi="Arial" w:cs="Arial"/>
                <w:b/>
                <w:bCs/>
                <w:lang w:eastAsia="et-EE"/>
              </w:rPr>
              <w:t>1</w:t>
            </w:r>
            <w:r w:rsidR="00804310">
              <w:rPr>
                <w:rFonts w:ascii="Arial" w:hAnsi="Arial" w:cs="Arial"/>
                <w:b/>
                <w:bCs/>
                <w:lang w:eastAsia="et-EE"/>
              </w:rPr>
              <w:t>3</w:t>
            </w:r>
            <w:r w:rsidR="0021728D">
              <w:rPr>
                <w:rFonts w:ascii="Arial" w:hAnsi="Arial" w:cs="Arial"/>
                <w:b/>
                <w:bCs/>
                <w:lang w:eastAsia="et-EE"/>
              </w:rPr>
              <w:t>/21</w:t>
            </w:r>
          </w:p>
        </w:tc>
      </w:tr>
    </w:tbl>
    <w:p w14:paraId="4DAA25B6" w14:textId="77777777" w:rsidR="009E2E00" w:rsidRPr="00B977BE" w:rsidRDefault="009E2E00" w:rsidP="00A6099F">
      <w:pPr>
        <w:spacing w:before="0" w:after="0"/>
        <w:rPr>
          <w:rFonts w:ascii="Arial" w:eastAsia="Calibri" w:hAnsi="Arial" w:cs="Arial"/>
        </w:rPr>
      </w:pPr>
    </w:p>
    <w:p w14:paraId="137596CE" w14:textId="77777777" w:rsidR="001A6ACB" w:rsidRPr="00B977BE" w:rsidRDefault="001A6ACB" w:rsidP="00A6099F">
      <w:pPr>
        <w:spacing w:before="0" w:after="0"/>
        <w:rPr>
          <w:rFonts w:ascii="Arial" w:eastAsia="Calibri" w:hAnsi="Arial" w:cs="Arial"/>
        </w:rPr>
      </w:pPr>
      <w:r w:rsidRPr="00B977BE">
        <w:rPr>
          <w:rFonts w:ascii="Arial" w:eastAsia="Calibri" w:hAnsi="Arial" w:cs="Arial"/>
        </w:rPr>
        <w:t>Parkimiskohtade vajadus on arvutatud Eesti standard „Linnatänavad” (EVS 843:2016) alusel.</w:t>
      </w:r>
    </w:p>
    <w:p w14:paraId="21270E97" w14:textId="77777777" w:rsidR="001A6ACB" w:rsidRDefault="001A6ACB" w:rsidP="00A6099F">
      <w:pPr>
        <w:spacing w:before="0" w:after="0"/>
        <w:rPr>
          <w:rFonts w:ascii="Arial" w:eastAsia="Calibri" w:hAnsi="Arial" w:cs="Arial"/>
          <w:lang w:eastAsia="et-EE"/>
        </w:rPr>
      </w:pPr>
      <w:r w:rsidRPr="00B977BE">
        <w:rPr>
          <w:rFonts w:ascii="Arial" w:eastAsia="Calibri" w:hAnsi="Arial" w:cs="Arial"/>
        </w:rPr>
        <w:t>Nõutav parkimiskohtade arv tagatakse planeeringualal</w:t>
      </w:r>
      <w:r w:rsidRPr="00B977BE">
        <w:rPr>
          <w:rFonts w:ascii="Arial" w:hAnsi="Arial" w:cs="Arial"/>
        </w:rPr>
        <w:t>,</w:t>
      </w:r>
      <w:r w:rsidR="00E8660C" w:rsidRPr="00B977BE">
        <w:rPr>
          <w:rFonts w:ascii="Arial" w:eastAsia="Calibri" w:hAnsi="Arial" w:cs="Arial"/>
        </w:rPr>
        <w:t xml:space="preserve"> oma krundil maapealsel parkimisala</w:t>
      </w:r>
      <w:r w:rsidRPr="00B977BE">
        <w:rPr>
          <w:rFonts w:ascii="Arial" w:eastAsia="Calibri" w:hAnsi="Arial" w:cs="Arial"/>
        </w:rPr>
        <w:t xml:space="preserve">l. </w:t>
      </w:r>
      <w:r w:rsidRPr="00B977BE">
        <w:rPr>
          <w:rFonts w:ascii="Arial" w:eastAsia="Calibri" w:hAnsi="Arial" w:cs="Arial"/>
          <w:lang w:eastAsia="et-EE"/>
        </w:rPr>
        <w:t xml:space="preserve">Normatiivne parkimiskohtade </w:t>
      </w:r>
      <w:r w:rsidR="00E8660C" w:rsidRPr="00B977BE">
        <w:rPr>
          <w:rFonts w:ascii="Arial" w:hAnsi="Arial" w:cs="Arial"/>
          <w:lang w:eastAsia="et-EE"/>
        </w:rPr>
        <w:t xml:space="preserve">vajadus </w:t>
      </w:r>
      <w:r w:rsidR="0021728D">
        <w:rPr>
          <w:rFonts w:ascii="Arial" w:hAnsi="Arial" w:cs="Arial"/>
          <w:lang w:eastAsia="et-EE"/>
        </w:rPr>
        <w:t xml:space="preserve">kohvikule </w:t>
      </w:r>
      <w:r w:rsidR="00E8660C" w:rsidRPr="00B977BE">
        <w:rPr>
          <w:rFonts w:ascii="Arial" w:hAnsi="Arial" w:cs="Arial"/>
          <w:lang w:eastAsia="et-EE"/>
        </w:rPr>
        <w:t>on 1</w:t>
      </w:r>
      <w:r w:rsidR="00804310">
        <w:rPr>
          <w:rFonts w:ascii="Arial" w:hAnsi="Arial" w:cs="Arial"/>
          <w:lang w:eastAsia="et-EE"/>
        </w:rPr>
        <w:t>3</w:t>
      </w:r>
      <w:r w:rsidRPr="00B977BE">
        <w:rPr>
          <w:rFonts w:ascii="Arial" w:eastAsia="Calibri" w:hAnsi="Arial" w:cs="Arial"/>
          <w:lang w:eastAsia="et-EE"/>
        </w:rPr>
        <w:t xml:space="preserve"> </w:t>
      </w:r>
      <w:r w:rsidR="0021728D">
        <w:rPr>
          <w:rFonts w:ascii="Arial" w:eastAsia="Calibri" w:hAnsi="Arial" w:cs="Arial"/>
          <w:lang w:eastAsia="et-EE"/>
        </w:rPr>
        <w:t>ja kauplusele 33 autole</w:t>
      </w:r>
      <w:r w:rsidRPr="00B977BE">
        <w:rPr>
          <w:rFonts w:ascii="Arial" w:eastAsia="Calibri" w:hAnsi="Arial" w:cs="Arial"/>
          <w:lang w:eastAsia="et-EE"/>
        </w:rPr>
        <w:t>. Kru</w:t>
      </w:r>
      <w:r w:rsidR="00804310">
        <w:rPr>
          <w:rFonts w:ascii="Arial" w:hAnsi="Arial" w:cs="Arial"/>
          <w:lang w:eastAsia="et-EE"/>
        </w:rPr>
        <w:t>ndile kokku on planeeritud 13</w:t>
      </w:r>
      <w:r w:rsidRPr="00B977BE">
        <w:rPr>
          <w:rFonts w:ascii="Arial" w:eastAsia="Calibri" w:hAnsi="Arial" w:cs="Arial"/>
          <w:lang w:eastAsia="et-EE"/>
        </w:rPr>
        <w:t xml:space="preserve"> parkimiskohta</w:t>
      </w:r>
      <w:r w:rsidR="0021728D">
        <w:rPr>
          <w:rFonts w:ascii="Arial" w:eastAsia="Calibri" w:hAnsi="Arial" w:cs="Arial"/>
          <w:lang w:eastAsia="et-EE"/>
        </w:rPr>
        <w:t xml:space="preserve"> ja avalikul teemaal Erma tee lõik 3 on 21 parkimiskohta.</w:t>
      </w:r>
    </w:p>
    <w:p w14:paraId="726781B5" w14:textId="77777777" w:rsidR="00391C26" w:rsidRPr="00B977BE" w:rsidRDefault="00391C26" w:rsidP="00A6099F">
      <w:pPr>
        <w:spacing w:before="0" w:after="0"/>
        <w:rPr>
          <w:rFonts w:ascii="Arial" w:eastAsia="Calibri" w:hAnsi="Arial" w:cs="Arial"/>
          <w:lang w:eastAsia="et-EE"/>
        </w:rPr>
      </w:pPr>
      <w:r>
        <w:rPr>
          <w:rFonts w:ascii="Arial" w:eastAsia="Calibri" w:hAnsi="Arial" w:cs="Arial"/>
          <w:lang w:eastAsia="et-EE"/>
        </w:rPr>
        <w:t>Lisaks on planeeritud murukivikattega parklaala väljas poole kinnistut Erma tee 11, Erma tee sõidutee ja kergliiklustee vahele. Lisaks on planeeritud 21 parkimiskohta. Neid  sõiduautode parkimiskohti saab kasutada (ristkasutus) ka</w:t>
      </w:r>
      <w:r w:rsidR="00A566C1">
        <w:rPr>
          <w:rFonts w:ascii="Arial" w:eastAsia="Calibri" w:hAnsi="Arial" w:cs="Arial"/>
          <w:lang w:eastAsia="et-EE"/>
        </w:rPr>
        <w:t xml:space="preserve"> vajadusel</w:t>
      </w:r>
      <w:r>
        <w:rPr>
          <w:rFonts w:ascii="Arial" w:eastAsia="Calibri" w:hAnsi="Arial" w:cs="Arial"/>
          <w:lang w:eastAsia="et-EE"/>
        </w:rPr>
        <w:t xml:space="preserve"> busside parkimiseks. </w:t>
      </w:r>
    </w:p>
    <w:p w14:paraId="07E7E834" w14:textId="77777777" w:rsidR="004E17DC" w:rsidRDefault="001A2D70" w:rsidP="00A6099F">
      <w:pPr>
        <w:spacing w:before="0" w:after="0"/>
        <w:rPr>
          <w:rFonts w:ascii="Arial" w:hAnsi="Arial" w:cs="Arial"/>
        </w:rPr>
      </w:pPr>
      <w:r w:rsidRPr="00B977BE">
        <w:rPr>
          <w:rFonts w:ascii="Arial" w:hAnsi="Arial" w:cs="Arial"/>
        </w:rPr>
        <w:t>Jalakäijate turvalisemaks liikumiseks territooriumil näha ette selgelt eristatavad jalakäijate ja mootorsõidukite alad. Jalgratta- ja jalgtee peamistel ristumistel sõiduteega tõsta sõidutee kõnniteega samasse tasapinda ja see tähistada vastava teekatte märgistusega.</w:t>
      </w:r>
    </w:p>
    <w:p w14:paraId="68855788" w14:textId="77777777" w:rsidR="00DA415F" w:rsidRDefault="00DA415F" w:rsidP="00DA415F">
      <w:pPr>
        <w:spacing w:before="0" w:after="0"/>
        <w:rPr>
          <w:rFonts w:ascii="Arial" w:hAnsi="Arial" w:cs="Arial"/>
          <w:b/>
          <w:bCs/>
        </w:rPr>
      </w:pPr>
    </w:p>
    <w:p w14:paraId="0E47E507" w14:textId="14A712B5" w:rsidR="00DA415F" w:rsidRPr="00DB05F6" w:rsidRDefault="00DA415F" w:rsidP="00DA415F">
      <w:pPr>
        <w:spacing w:before="0" w:after="0"/>
        <w:rPr>
          <w:rFonts w:ascii="Arial" w:hAnsi="Arial" w:cs="Arial"/>
          <w:b/>
          <w:bCs/>
        </w:rPr>
      </w:pPr>
      <w:r w:rsidRPr="00DB05F6">
        <w:rPr>
          <w:rFonts w:ascii="Arial" w:hAnsi="Arial" w:cs="Arial"/>
          <w:b/>
          <w:bCs/>
        </w:rPr>
        <w:t>Tee kaitsevöönd</w:t>
      </w:r>
    </w:p>
    <w:p w14:paraId="7729F822" w14:textId="77777777" w:rsidR="00DA415F" w:rsidRPr="00DB05F6" w:rsidRDefault="00DA415F" w:rsidP="00DA415F">
      <w:pPr>
        <w:spacing w:before="0" w:after="0"/>
        <w:rPr>
          <w:rFonts w:ascii="Arial" w:hAnsi="Arial" w:cs="Arial"/>
        </w:rPr>
      </w:pPr>
      <w:r w:rsidRPr="00DB05F6">
        <w:rPr>
          <w:rFonts w:ascii="Arial" w:hAnsi="Arial" w:cs="Arial"/>
        </w:rPr>
        <w:t xml:space="preserve">Ehitusseadustiku § 71(2) kohaselt võib kaitsevööndi laiust põhjendatud juhul vähendada. Detailplaneeringuga tehakse ettepanek </w:t>
      </w:r>
      <w:r>
        <w:rPr>
          <w:rFonts w:ascii="Arial" w:hAnsi="Arial" w:cs="Arial"/>
        </w:rPr>
        <w:t xml:space="preserve">Erma </w:t>
      </w:r>
      <w:r w:rsidRPr="00DB05F6">
        <w:rPr>
          <w:rFonts w:ascii="Arial" w:hAnsi="Arial" w:cs="Arial"/>
        </w:rPr>
        <w:t>tee kaitsevöönd määrata 10 meetrit äärmise sõiduraja välimisest servast. Tee kaitsevööndi vähendamise põhjuseks on planeeringuala asumine tiheasustusalal</w:t>
      </w:r>
      <w:r>
        <w:rPr>
          <w:rFonts w:ascii="Arial" w:hAnsi="Arial" w:cs="Arial"/>
        </w:rPr>
        <w:t xml:space="preserve"> ja </w:t>
      </w:r>
      <w:r w:rsidRPr="00DB05F6">
        <w:rPr>
          <w:rFonts w:ascii="Arial" w:hAnsi="Arial" w:cs="Arial"/>
        </w:rPr>
        <w:t xml:space="preserve"> </w:t>
      </w:r>
      <w:r>
        <w:rPr>
          <w:rFonts w:ascii="Arial" w:hAnsi="Arial" w:cs="Arial"/>
        </w:rPr>
        <w:t>Erma</w:t>
      </w:r>
      <w:r w:rsidRPr="00DB05F6">
        <w:rPr>
          <w:rFonts w:ascii="Arial" w:hAnsi="Arial" w:cs="Arial"/>
        </w:rPr>
        <w:t xml:space="preserve"> tee</w:t>
      </w:r>
      <w:r>
        <w:rPr>
          <w:rFonts w:ascii="Arial" w:hAnsi="Arial" w:cs="Arial"/>
        </w:rPr>
        <w:t xml:space="preserve"> (Erma tee lõik 3)</w:t>
      </w:r>
      <w:r w:rsidRPr="00DB05F6">
        <w:rPr>
          <w:rFonts w:ascii="Arial" w:hAnsi="Arial" w:cs="Arial"/>
        </w:rPr>
        <w:t xml:space="preserve"> kiirusepiiranguga on 50 km/h</w:t>
      </w:r>
      <w:r>
        <w:rPr>
          <w:rFonts w:ascii="Arial" w:hAnsi="Arial" w:cs="Arial"/>
        </w:rPr>
        <w:t xml:space="preserve">. </w:t>
      </w:r>
      <w:r w:rsidRPr="00DB05F6">
        <w:rPr>
          <w:rFonts w:ascii="Arial" w:hAnsi="Arial" w:cs="Arial"/>
        </w:rPr>
        <w:t>Planeeringuga määratava teekaitsevööndi ulatus sobitub tiheasustusala piirkonda ning on piisav tee kaitseks, teehoiu korraldamiseks, liiklusohutuse tagamiseks ning teelt lähtuvate keskkonnakahjulike ja inimesele ohtlike mõjude vähendamiseks.</w:t>
      </w:r>
    </w:p>
    <w:p w14:paraId="16683B71" w14:textId="5E7BFBEF" w:rsidR="00DA415F" w:rsidRPr="00B977BE" w:rsidRDefault="00DA415F" w:rsidP="00A6099F">
      <w:pPr>
        <w:spacing w:before="0" w:after="0"/>
        <w:rPr>
          <w:rFonts w:ascii="Arial" w:hAnsi="Arial" w:cs="Arial"/>
        </w:rPr>
      </w:pPr>
      <w:r w:rsidRPr="00DB05F6">
        <w:rPr>
          <w:rFonts w:ascii="Arial" w:hAnsi="Arial" w:cs="Arial"/>
        </w:rPr>
        <w:t>Tee kaitsevööndi maa omanik on kohustatud tee kaitsevööndis hoidma korras teemaaga külgneva kaitsevööndi maa-ala ja sellel paikneva rajatise ning kõrvaldama või lubama kõrvaldada nähtavust piirava istandiku, puu, põõsa või muu liiklusele ohtliku rajatise. Ta peab võimaldama paigaldada teega külgnevale kaitsevööndi kinnistule talihooldeks ajutisi lumetõkkeid, rajada lumevalle ja kraave tuisklume tõkestamiseks ning paisata lund väljapoole teemaad, kui nimetatud tegevus ei takista juurdepääsu tema elukohale ja varale.</w:t>
      </w:r>
    </w:p>
    <w:p w14:paraId="66C3D8A6" w14:textId="77777777" w:rsidR="003B523F" w:rsidRPr="00B977BE" w:rsidRDefault="003B523F" w:rsidP="00A6099F">
      <w:pPr>
        <w:autoSpaceDE w:val="0"/>
        <w:autoSpaceDN w:val="0"/>
        <w:adjustRightInd w:val="0"/>
        <w:spacing w:before="0" w:after="0"/>
        <w:rPr>
          <w:rFonts w:ascii="Arial" w:hAnsi="Arial" w:cs="Arial"/>
        </w:rPr>
      </w:pPr>
    </w:p>
    <w:p w14:paraId="025B3645" w14:textId="77777777" w:rsidR="00CB26E7" w:rsidRPr="00B977BE" w:rsidRDefault="00CB26E7" w:rsidP="00A6099F">
      <w:pPr>
        <w:pStyle w:val="Heading2"/>
        <w:numPr>
          <w:ilvl w:val="1"/>
          <w:numId w:val="4"/>
        </w:numPr>
        <w:tabs>
          <w:tab w:val="left" w:pos="426"/>
        </w:tabs>
        <w:jc w:val="both"/>
        <w:rPr>
          <w:rFonts w:cs="Arial"/>
          <w:szCs w:val="22"/>
        </w:rPr>
      </w:pPr>
      <w:bookmarkStart w:id="41" w:name="_Toc210818908"/>
      <w:r w:rsidRPr="00B977BE">
        <w:rPr>
          <w:rFonts w:cs="Arial"/>
          <w:szCs w:val="22"/>
        </w:rPr>
        <w:t>Haljastuse ja heakorra põhimõtted</w:t>
      </w:r>
      <w:bookmarkEnd w:id="41"/>
    </w:p>
    <w:p w14:paraId="0D93164B" w14:textId="77777777" w:rsidR="0024383E" w:rsidRDefault="00967B6E" w:rsidP="0024383E">
      <w:pPr>
        <w:spacing w:before="0" w:after="0"/>
        <w:ind w:right="-23"/>
        <w:jc w:val="both"/>
        <w:rPr>
          <w:rFonts w:ascii="Arial" w:hAnsi="Arial" w:cs="Arial"/>
        </w:rPr>
      </w:pPr>
      <w:r w:rsidRPr="00B977BE">
        <w:rPr>
          <w:rFonts w:ascii="Arial" w:hAnsi="Arial" w:cs="Arial"/>
        </w:rPr>
        <w:t xml:space="preserve">Planeeringualasse jääval kinnistul on looduslik rohumaa, </w:t>
      </w:r>
      <w:r w:rsidR="00417CF7" w:rsidRPr="00B977BE">
        <w:rPr>
          <w:rFonts w:ascii="Arial" w:hAnsi="Arial" w:cs="Arial"/>
        </w:rPr>
        <w:t xml:space="preserve">kus on keskmiselt liigniisked õhukesed paepealsed mullad. </w:t>
      </w:r>
      <w:r w:rsidRPr="00B977BE">
        <w:rPr>
          <w:rFonts w:ascii="Arial" w:hAnsi="Arial" w:cs="Arial"/>
        </w:rPr>
        <w:t>Planeeringualal puudub kõrghaljastus.</w:t>
      </w:r>
      <w:r w:rsidR="0024383E" w:rsidRPr="0024383E">
        <w:rPr>
          <w:rFonts w:ascii="Arial" w:hAnsi="Arial" w:cs="Arial"/>
        </w:rPr>
        <w:t xml:space="preserve"> </w:t>
      </w:r>
    </w:p>
    <w:p w14:paraId="0105333E" w14:textId="17FE3063" w:rsidR="0024383E" w:rsidRPr="00934E35" w:rsidRDefault="0024383E" w:rsidP="0024383E">
      <w:pPr>
        <w:spacing w:before="0" w:after="0"/>
        <w:ind w:right="-23"/>
        <w:jc w:val="both"/>
        <w:rPr>
          <w:rFonts w:ascii="Arial" w:hAnsi="Arial" w:cs="Arial"/>
        </w:rPr>
      </w:pPr>
      <w:r w:rsidRPr="00934E35">
        <w:rPr>
          <w:rFonts w:ascii="Arial" w:hAnsi="Arial" w:cs="Arial"/>
        </w:rPr>
        <w:t>OÜ Visioon Haljastus poolt on koostatud Erma tee 11 taimestiku uuring, töö nr 374/2022 13.07.2022. a.</w:t>
      </w:r>
    </w:p>
    <w:p w14:paraId="450E9E03" w14:textId="77777777" w:rsidR="0024383E" w:rsidRPr="00934E35" w:rsidRDefault="0024383E" w:rsidP="00A6099F">
      <w:pPr>
        <w:spacing w:before="0" w:after="0"/>
        <w:jc w:val="both"/>
        <w:rPr>
          <w:rFonts w:ascii="Arial" w:hAnsi="Arial" w:cs="Arial"/>
        </w:rPr>
      </w:pPr>
    </w:p>
    <w:p w14:paraId="572FFCEA" w14:textId="2D80E645" w:rsidR="00967B6E" w:rsidRPr="00934E35" w:rsidRDefault="00967B6E" w:rsidP="00A6099F">
      <w:pPr>
        <w:spacing w:before="0" w:after="0"/>
        <w:jc w:val="both"/>
        <w:rPr>
          <w:rFonts w:ascii="Arial" w:hAnsi="Arial" w:cs="Arial"/>
        </w:rPr>
      </w:pPr>
      <w:r w:rsidRPr="00934E35">
        <w:rPr>
          <w:rFonts w:ascii="Arial" w:hAnsi="Arial" w:cs="Arial"/>
        </w:rPr>
        <w:t xml:space="preserve">Peale ehitustegevust </w:t>
      </w:r>
      <w:r w:rsidR="00437A08" w:rsidRPr="00934E35">
        <w:rPr>
          <w:rFonts w:ascii="Arial" w:hAnsi="Arial" w:cs="Arial"/>
        </w:rPr>
        <w:t>krunt haljastada, rajada kõrghaljastusega haljasalad.</w:t>
      </w:r>
    </w:p>
    <w:p w14:paraId="67067078" w14:textId="77777777" w:rsidR="00967B6E" w:rsidRPr="00B977BE" w:rsidRDefault="00967B6E" w:rsidP="00A6099F">
      <w:pPr>
        <w:autoSpaceDE w:val="0"/>
        <w:autoSpaceDN w:val="0"/>
        <w:adjustRightInd w:val="0"/>
        <w:spacing w:before="0" w:after="0"/>
        <w:jc w:val="both"/>
        <w:rPr>
          <w:rFonts w:ascii="Arial" w:hAnsi="Arial" w:cs="Arial"/>
        </w:rPr>
      </w:pPr>
      <w:r w:rsidRPr="00934E35">
        <w:rPr>
          <w:rFonts w:ascii="Arial" w:hAnsi="Arial" w:cs="Arial"/>
        </w:rPr>
        <w:t>Haljastuse osakaal krundi</w:t>
      </w:r>
      <w:r w:rsidR="00437A08" w:rsidRPr="00934E35">
        <w:rPr>
          <w:rFonts w:ascii="Arial" w:hAnsi="Arial" w:cs="Arial"/>
        </w:rPr>
        <w:t>l</w:t>
      </w:r>
      <w:r w:rsidRPr="00934E35">
        <w:rPr>
          <w:rFonts w:ascii="Arial" w:hAnsi="Arial" w:cs="Arial"/>
        </w:rPr>
        <w:t xml:space="preserve"> </w:t>
      </w:r>
      <w:r w:rsidR="00437A08" w:rsidRPr="00934E35">
        <w:rPr>
          <w:rFonts w:ascii="Arial" w:hAnsi="Arial" w:cs="Arial"/>
        </w:rPr>
        <w:t xml:space="preserve">on </w:t>
      </w:r>
      <w:r w:rsidRPr="00934E35">
        <w:rPr>
          <w:rFonts w:ascii="Arial" w:hAnsi="Arial" w:cs="Arial"/>
        </w:rPr>
        <w:t>minimaalselt 20%. Täpsem haljastuslahendus ja vertikaalplaneerimine lahendada hoone ehitusprojekti koosseisus.</w:t>
      </w:r>
    </w:p>
    <w:p w14:paraId="7B347D98" w14:textId="77777777" w:rsidR="0024383E" w:rsidRDefault="0024383E" w:rsidP="00A6099F">
      <w:pPr>
        <w:autoSpaceDE w:val="0"/>
        <w:autoSpaceDN w:val="0"/>
        <w:adjustRightInd w:val="0"/>
        <w:spacing w:before="0" w:after="0"/>
        <w:jc w:val="both"/>
        <w:rPr>
          <w:rFonts w:ascii="Arial" w:hAnsi="Arial" w:cs="Arial"/>
        </w:rPr>
      </w:pPr>
    </w:p>
    <w:p w14:paraId="1B0BDDAB" w14:textId="77777777" w:rsidR="00CB26E7" w:rsidRPr="00B977BE" w:rsidRDefault="00846128" w:rsidP="00A6099F">
      <w:pPr>
        <w:autoSpaceDE w:val="0"/>
        <w:autoSpaceDN w:val="0"/>
        <w:adjustRightInd w:val="0"/>
        <w:spacing w:before="0" w:after="0"/>
        <w:jc w:val="both"/>
        <w:rPr>
          <w:rFonts w:ascii="Arial" w:hAnsi="Arial" w:cs="Arial"/>
        </w:rPr>
      </w:pPr>
      <w:r w:rsidRPr="00B977BE">
        <w:rPr>
          <w:rFonts w:ascii="Arial" w:hAnsi="Arial" w:cs="Arial"/>
        </w:rPr>
        <w:t>Jäätmete käitlemine on ette nähtud Jäätmeseadusest ja Jõelähtme valla jäätmehoolduseeskirja nõuetest lähtuvalt. Jäätmed sorteerida</w:t>
      </w:r>
      <w:r w:rsidR="002C0B3C" w:rsidRPr="00B977BE">
        <w:rPr>
          <w:rFonts w:ascii="Arial" w:hAnsi="Arial" w:cs="Arial"/>
        </w:rPr>
        <w:t xml:space="preserve"> oma</w:t>
      </w:r>
      <w:r w:rsidRPr="00B977BE">
        <w:rPr>
          <w:rFonts w:ascii="Arial" w:hAnsi="Arial" w:cs="Arial"/>
        </w:rPr>
        <w:t xml:space="preserve"> krundil.</w:t>
      </w:r>
      <w:r w:rsidR="002C0B3C" w:rsidRPr="00B977BE">
        <w:rPr>
          <w:rFonts w:ascii="Arial" w:hAnsi="Arial" w:cs="Arial"/>
        </w:rPr>
        <w:t xml:space="preserve"> O</w:t>
      </w:r>
      <w:r w:rsidRPr="00B977BE">
        <w:rPr>
          <w:rFonts w:ascii="Arial" w:hAnsi="Arial" w:cs="Arial"/>
        </w:rPr>
        <w:t>lme- ja too</w:t>
      </w:r>
      <w:r w:rsidR="002C0B3C" w:rsidRPr="00B977BE">
        <w:rPr>
          <w:rFonts w:ascii="Arial" w:hAnsi="Arial" w:cs="Arial"/>
        </w:rPr>
        <w:t xml:space="preserve">tmisprügi konteinerite asukohad on </w:t>
      </w:r>
      <w:r w:rsidRPr="00B977BE">
        <w:rPr>
          <w:rFonts w:ascii="Arial" w:hAnsi="Arial" w:cs="Arial"/>
        </w:rPr>
        <w:t>soovituslikult hoone mahus või eraldi rajatisena. Prügikonteine</w:t>
      </w:r>
      <w:r w:rsidR="002C0B3C" w:rsidRPr="00B977BE">
        <w:rPr>
          <w:rFonts w:ascii="Arial" w:hAnsi="Arial" w:cs="Arial"/>
        </w:rPr>
        <w:t>rite asukoht kavandada hoone ehitusprojekti</w:t>
      </w:r>
      <w:r w:rsidRPr="00B977BE">
        <w:rPr>
          <w:rFonts w:ascii="Arial" w:hAnsi="Arial" w:cs="Arial"/>
        </w:rPr>
        <w:t>s.</w:t>
      </w:r>
    </w:p>
    <w:p w14:paraId="3143BC11" w14:textId="77777777" w:rsidR="00846128" w:rsidRDefault="00846128" w:rsidP="00A6099F">
      <w:pPr>
        <w:spacing w:before="0" w:after="0"/>
        <w:jc w:val="both"/>
        <w:rPr>
          <w:rFonts w:ascii="Arial" w:hAnsi="Arial" w:cs="Arial"/>
        </w:rPr>
      </w:pPr>
      <w:r w:rsidRPr="00B977BE">
        <w:rPr>
          <w:rFonts w:ascii="Arial" w:hAnsi="Arial" w:cs="Arial"/>
        </w:rPr>
        <w:t>Olmejäätmete veo oma haldusterritooriumil korraldab kohalik omavalitsus vastavalt prügikäitlejatega sõlmitud lepingutele.</w:t>
      </w:r>
    </w:p>
    <w:p w14:paraId="0E92B4F1" w14:textId="77777777" w:rsidR="00AF317B" w:rsidRPr="00B977BE" w:rsidRDefault="00AF317B" w:rsidP="00A6099F">
      <w:pPr>
        <w:spacing w:before="0" w:after="0"/>
        <w:jc w:val="both"/>
        <w:rPr>
          <w:rFonts w:ascii="Arial" w:hAnsi="Arial" w:cs="Arial"/>
        </w:rPr>
      </w:pPr>
    </w:p>
    <w:p w14:paraId="2D343015" w14:textId="77777777" w:rsidR="00E81250" w:rsidRPr="00B977BE" w:rsidRDefault="00E81250" w:rsidP="00A6099F">
      <w:pPr>
        <w:pStyle w:val="Heading2"/>
        <w:numPr>
          <w:ilvl w:val="1"/>
          <w:numId w:val="4"/>
        </w:numPr>
        <w:tabs>
          <w:tab w:val="left" w:pos="426"/>
        </w:tabs>
        <w:jc w:val="both"/>
        <w:rPr>
          <w:rFonts w:cs="Arial"/>
          <w:szCs w:val="22"/>
        </w:rPr>
      </w:pPr>
      <w:bookmarkStart w:id="42" w:name="_Toc497647812"/>
      <w:bookmarkStart w:id="43" w:name="_Toc210818909"/>
      <w:r w:rsidRPr="00B977BE">
        <w:rPr>
          <w:rFonts w:cs="Arial"/>
          <w:szCs w:val="22"/>
        </w:rPr>
        <w:t>Vertikaalplaneerimine</w:t>
      </w:r>
      <w:bookmarkEnd w:id="42"/>
      <w:bookmarkEnd w:id="43"/>
    </w:p>
    <w:p w14:paraId="462567C0" w14:textId="77777777" w:rsidR="00163E0D" w:rsidRPr="00B977BE" w:rsidRDefault="00163E0D" w:rsidP="009B79F4">
      <w:pPr>
        <w:spacing w:before="0" w:after="0"/>
        <w:jc w:val="both"/>
        <w:rPr>
          <w:rFonts w:ascii="Arial" w:hAnsi="Arial" w:cs="Arial"/>
        </w:rPr>
      </w:pPr>
      <w:r w:rsidRPr="00B977BE">
        <w:rPr>
          <w:rFonts w:ascii="Arial" w:hAnsi="Arial" w:cs="Arial"/>
        </w:rPr>
        <w:t>Planeeritava ala maapind on suures osas tasane. Maapinna absoluutkõrgused vahemikus u 34.20</w:t>
      </w:r>
      <w:r w:rsidR="009E2E00" w:rsidRPr="00B977BE">
        <w:rPr>
          <w:rFonts w:ascii="Arial" w:hAnsi="Arial" w:cs="Arial"/>
        </w:rPr>
        <w:t xml:space="preserve"> </w:t>
      </w:r>
      <w:r w:rsidRPr="00B977BE">
        <w:rPr>
          <w:rFonts w:ascii="Arial" w:hAnsi="Arial" w:cs="Arial"/>
        </w:rPr>
        <w:t>–35.25</w:t>
      </w:r>
      <w:r w:rsidR="009B79F4" w:rsidRPr="00B977BE">
        <w:rPr>
          <w:rFonts w:ascii="Arial" w:hAnsi="Arial" w:cs="Arial"/>
        </w:rPr>
        <w:t xml:space="preserve"> </w:t>
      </w:r>
      <w:r w:rsidRPr="00B977BE">
        <w:rPr>
          <w:rFonts w:ascii="Arial" w:hAnsi="Arial" w:cs="Arial"/>
        </w:rPr>
        <w:t>m langusega põhjast lõunasse.</w:t>
      </w:r>
    </w:p>
    <w:p w14:paraId="240A0D97" w14:textId="77777777" w:rsidR="00743F5A" w:rsidRPr="00B977BE" w:rsidRDefault="00743F5A" w:rsidP="009B79F4">
      <w:pPr>
        <w:autoSpaceDE w:val="0"/>
        <w:autoSpaceDN w:val="0"/>
        <w:adjustRightInd w:val="0"/>
        <w:spacing w:before="0" w:after="0"/>
        <w:jc w:val="both"/>
        <w:rPr>
          <w:rFonts w:ascii="Arial" w:hAnsi="Arial" w:cs="Arial"/>
        </w:rPr>
      </w:pPr>
      <w:r w:rsidRPr="00B977BE">
        <w:rPr>
          <w:rFonts w:ascii="Arial" w:hAnsi="Arial" w:cs="Arial"/>
        </w:rPr>
        <w:lastRenderedPageBreak/>
        <w:t>Peale ehitustegevust maapind ühtlustatakse ja krunt heakorrastatakse.</w:t>
      </w:r>
    </w:p>
    <w:p w14:paraId="30B80F5B" w14:textId="77777777" w:rsidR="00163E0D" w:rsidRPr="00B977BE" w:rsidRDefault="00163E0D" w:rsidP="009B79F4">
      <w:pPr>
        <w:spacing w:before="0" w:after="0"/>
        <w:jc w:val="both"/>
        <w:rPr>
          <w:rFonts w:ascii="Arial" w:hAnsi="Arial" w:cs="Arial"/>
        </w:rPr>
      </w:pPr>
      <w:r w:rsidRPr="00B977BE">
        <w:rPr>
          <w:rFonts w:ascii="Arial" w:hAnsi="Arial" w:cs="Arial"/>
        </w:rPr>
        <w:t>Vertikaalplaneerimisega tuleb tagada sademevee mitte kaldumine naaberkinnistutele.</w:t>
      </w:r>
    </w:p>
    <w:p w14:paraId="2031E410" w14:textId="77777777" w:rsidR="00163E0D" w:rsidRPr="00B977BE" w:rsidRDefault="00163E0D" w:rsidP="009B79F4">
      <w:pPr>
        <w:pStyle w:val="ListParagraph"/>
        <w:autoSpaceDE w:val="0"/>
        <w:autoSpaceDN w:val="0"/>
        <w:adjustRightInd w:val="0"/>
        <w:spacing w:before="0" w:after="0"/>
        <w:ind w:left="0"/>
        <w:jc w:val="both"/>
        <w:rPr>
          <w:rFonts w:ascii="Arial" w:hAnsi="Arial" w:cs="Arial"/>
        </w:rPr>
      </w:pPr>
      <w:r w:rsidRPr="00B977BE">
        <w:rPr>
          <w:rFonts w:ascii="Arial" w:hAnsi="Arial" w:cs="Arial"/>
        </w:rPr>
        <w:t xml:space="preserve">Hoone katuselt ja kõvakattega pindadelt kogutakse sademevesi ja suunatakse läbi õli-bensiini-liivapüüduri </w:t>
      </w:r>
      <w:r w:rsidR="00743F5A" w:rsidRPr="00B977BE">
        <w:rPr>
          <w:rFonts w:ascii="Arial" w:hAnsi="Arial" w:cs="Arial"/>
        </w:rPr>
        <w:t>oma kinnistul immutussüsteemi</w:t>
      </w:r>
      <w:r w:rsidRPr="00B977BE">
        <w:rPr>
          <w:rFonts w:ascii="Arial" w:hAnsi="Arial" w:cs="Arial"/>
        </w:rPr>
        <w:t>.</w:t>
      </w:r>
    </w:p>
    <w:p w14:paraId="3506F0A9" w14:textId="77777777" w:rsidR="00163E0D" w:rsidRPr="00B977BE" w:rsidRDefault="00743F5A" w:rsidP="009B79F4">
      <w:pPr>
        <w:spacing w:before="0" w:after="0"/>
        <w:jc w:val="both"/>
        <w:rPr>
          <w:rFonts w:ascii="Arial" w:hAnsi="Arial" w:cs="Arial"/>
        </w:rPr>
      </w:pPr>
      <w:r w:rsidRPr="00B977BE">
        <w:rPr>
          <w:rFonts w:ascii="Arial" w:hAnsi="Arial" w:cs="Arial"/>
        </w:rPr>
        <w:t>Sademevee ärajuhtimise lahendus täpsustatakse ehitusprojekti staadiumis (vastavalt asfalteeritava ala ning hoonestuse suurusele).</w:t>
      </w:r>
    </w:p>
    <w:p w14:paraId="664B5BBC" w14:textId="77777777" w:rsidR="00CB26E7" w:rsidRPr="00B977BE" w:rsidRDefault="00CB26E7" w:rsidP="00A6099F">
      <w:pPr>
        <w:spacing w:before="0" w:after="0"/>
        <w:jc w:val="both"/>
        <w:rPr>
          <w:rFonts w:ascii="Arial" w:hAnsi="Arial" w:cs="Arial"/>
        </w:rPr>
      </w:pPr>
    </w:p>
    <w:p w14:paraId="740B1B0D" w14:textId="77777777" w:rsidR="00CB26E7" w:rsidRPr="00B977BE" w:rsidRDefault="00CB26E7" w:rsidP="00A6099F">
      <w:pPr>
        <w:pStyle w:val="Heading2"/>
        <w:numPr>
          <w:ilvl w:val="1"/>
          <w:numId w:val="4"/>
        </w:numPr>
        <w:tabs>
          <w:tab w:val="left" w:pos="426"/>
        </w:tabs>
        <w:jc w:val="both"/>
        <w:rPr>
          <w:rFonts w:cs="Arial"/>
          <w:szCs w:val="22"/>
        </w:rPr>
      </w:pPr>
      <w:bookmarkStart w:id="44" w:name="_Toc497647813"/>
      <w:bookmarkStart w:id="45" w:name="_Toc11075364"/>
      <w:bookmarkStart w:id="46" w:name="_Toc63956544"/>
      <w:bookmarkStart w:id="47" w:name="_Toc210818910"/>
      <w:r w:rsidRPr="00B977BE">
        <w:rPr>
          <w:rFonts w:cs="Arial"/>
          <w:szCs w:val="22"/>
        </w:rPr>
        <w:t>Tuleohutusnõuded</w:t>
      </w:r>
      <w:bookmarkEnd w:id="44"/>
      <w:bookmarkEnd w:id="45"/>
      <w:bookmarkEnd w:id="46"/>
      <w:bookmarkEnd w:id="47"/>
    </w:p>
    <w:p w14:paraId="6919C72B" w14:textId="77777777" w:rsidR="008F261C" w:rsidRPr="00B977BE" w:rsidRDefault="008F261C" w:rsidP="009B79F4">
      <w:pPr>
        <w:autoSpaceDE w:val="0"/>
        <w:autoSpaceDN w:val="0"/>
        <w:adjustRightInd w:val="0"/>
        <w:spacing w:before="0" w:after="0"/>
        <w:jc w:val="both"/>
        <w:rPr>
          <w:rFonts w:ascii="Arial" w:hAnsi="Arial" w:cs="Arial"/>
        </w:rPr>
      </w:pPr>
      <w:r w:rsidRPr="00B977BE">
        <w:rPr>
          <w:rFonts w:ascii="Arial" w:hAnsi="Arial" w:cs="Arial"/>
        </w:rPr>
        <w:t xml:space="preserve">Nõuded ja meetmed on määratud siseministri </w:t>
      </w:r>
      <w:r w:rsidR="005549A3" w:rsidRPr="00B977BE">
        <w:rPr>
          <w:rFonts w:ascii="Arial" w:hAnsi="Arial" w:cs="Arial"/>
        </w:rPr>
        <w:t>30</w:t>
      </w:r>
      <w:r w:rsidRPr="00B977BE">
        <w:rPr>
          <w:rFonts w:ascii="Arial" w:hAnsi="Arial" w:cs="Arial"/>
        </w:rPr>
        <w:t>.0</w:t>
      </w:r>
      <w:r w:rsidR="005549A3" w:rsidRPr="00B977BE">
        <w:rPr>
          <w:rFonts w:ascii="Arial" w:hAnsi="Arial" w:cs="Arial"/>
        </w:rPr>
        <w:t>3</w:t>
      </w:r>
      <w:r w:rsidRPr="00B977BE">
        <w:rPr>
          <w:rFonts w:ascii="Arial" w:hAnsi="Arial" w:cs="Arial"/>
        </w:rPr>
        <w:t>.201</w:t>
      </w:r>
      <w:r w:rsidR="005549A3" w:rsidRPr="00B977BE">
        <w:rPr>
          <w:rFonts w:ascii="Arial" w:hAnsi="Arial" w:cs="Arial"/>
        </w:rPr>
        <w:t>7</w:t>
      </w:r>
      <w:r w:rsidRPr="00B977BE">
        <w:rPr>
          <w:rFonts w:ascii="Arial" w:hAnsi="Arial" w:cs="Arial"/>
        </w:rPr>
        <w:t xml:space="preserve"> määrusega nr 17 „Ehitisele esitatavad tuleohutusnõuded”. Välise tuletõrjevesivarustuse projekteerimisel tuleb lähtuda siseministri 18. veebruari 2021. a määruse nr 10 „Veevõtukoha rajamise, katsetamise, kasutamise, korrashoiu, tähistamise ja teabevahetuse nõuded, tingimused ning kord” nõuetest.</w:t>
      </w:r>
    </w:p>
    <w:p w14:paraId="1CFAA9CB" w14:textId="77777777" w:rsidR="008F261C" w:rsidRPr="00B977BE" w:rsidRDefault="008F261C" w:rsidP="009B79F4">
      <w:pPr>
        <w:autoSpaceDE w:val="0"/>
        <w:autoSpaceDN w:val="0"/>
        <w:adjustRightInd w:val="0"/>
        <w:spacing w:before="0" w:after="0"/>
        <w:jc w:val="both"/>
        <w:rPr>
          <w:rFonts w:ascii="Arial" w:hAnsi="Arial" w:cs="Arial"/>
        </w:rPr>
      </w:pPr>
      <w:r w:rsidRPr="00B977BE">
        <w:rPr>
          <w:rFonts w:ascii="Arial" w:hAnsi="Arial" w:cs="Arial"/>
        </w:rPr>
        <w:t>Tuletõrje veevõtuvajadus lahendada vastavalt standardile EVS 812-6:2012/AC:2016 „Ehitiste</w:t>
      </w:r>
      <w:r w:rsidR="00E042DD" w:rsidRPr="00B977BE">
        <w:rPr>
          <w:rFonts w:ascii="Arial" w:hAnsi="Arial" w:cs="Arial"/>
        </w:rPr>
        <w:t xml:space="preserve"> </w:t>
      </w:r>
      <w:r w:rsidRPr="00B977BE">
        <w:rPr>
          <w:rFonts w:ascii="Arial" w:hAnsi="Arial" w:cs="Arial"/>
        </w:rPr>
        <w:t>tuleohutus. Osa 6</w:t>
      </w:r>
      <w:r w:rsidR="00E042DD" w:rsidRPr="00B977BE">
        <w:rPr>
          <w:rFonts w:ascii="Arial" w:hAnsi="Arial" w:cs="Arial"/>
        </w:rPr>
        <w:t>:</w:t>
      </w:r>
      <w:r w:rsidRPr="00B977BE">
        <w:rPr>
          <w:rFonts w:ascii="Arial" w:hAnsi="Arial" w:cs="Arial"/>
        </w:rPr>
        <w:t xml:space="preserve"> Tuletõrje veevarustus” ja EVS 812-7:2018 „Ehitiste tuleohutus. Osa 7: Ehitisele esitatavad tuleohutusnõuded”.</w:t>
      </w:r>
    </w:p>
    <w:p w14:paraId="57509D2C" w14:textId="77777777" w:rsidR="00CB26E7" w:rsidRPr="00B977BE" w:rsidRDefault="00CB26E7" w:rsidP="009B79F4">
      <w:pPr>
        <w:spacing w:before="0" w:after="0"/>
        <w:jc w:val="both"/>
        <w:rPr>
          <w:rFonts w:ascii="Arial" w:hAnsi="Arial" w:cs="Arial"/>
        </w:rPr>
      </w:pPr>
      <w:r w:rsidRPr="00B977BE">
        <w:rPr>
          <w:rFonts w:ascii="Arial" w:hAnsi="Arial" w:cs="Arial"/>
        </w:rPr>
        <w:t>Hoone täpne tuleohutusklass antakse ehitusprojekti staadiumis.</w:t>
      </w:r>
    </w:p>
    <w:p w14:paraId="4AAA8550" w14:textId="77777777" w:rsidR="00CB26E7" w:rsidRPr="00B977BE" w:rsidRDefault="00CB26E7" w:rsidP="009B79F4">
      <w:pPr>
        <w:pStyle w:val="BodyText"/>
        <w:rPr>
          <w:rFonts w:ascii="Arial" w:hAnsi="Arial" w:cs="Arial"/>
          <w:sz w:val="22"/>
          <w:szCs w:val="22"/>
        </w:rPr>
      </w:pPr>
      <w:r w:rsidRPr="00B977BE">
        <w:rPr>
          <w:rFonts w:ascii="Arial" w:hAnsi="Arial" w:cs="Arial"/>
          <w:sz w:val="22"/>
          <w:szCs w:val="22"/>
        </w:rPr>
        <w:t>Kavandatud hoonete tulepüsivust iseloomustavad üldandmed:</w:t>
      </w:r>
    </w:p>
    <w:p w14:paraId="0AC93039" w14:textId="77777777" w:rsidR="00CB26E7" w:rsidRPr="00B977BE" w:rsidRDefault="00CB26E7" w:rsidP="009B79F4">
      <w:pPr>
        <w:numPr>
          <w:ilvl w:val="0"/>
          <w:numId w:val="18"/>
        </w:numPr>
        <w:tabs>
          <w:tab w:val="left" w:pos="3969"/>
        </w:tabs>
        <w:spacing w:before="0" w:after="0"/>
        <w:jc w:val="both"/>
        <w:rPr>
          <w:rFonts w:ascii="Arial" w:hAnsi="Arial" w:cs="Arial"/>
        </w:rPr>
      </w:pPr>
      <w:r w:rsidRPr="00B977BE">
        <w:rPr>
          <w:rFonts w:ascii="Arial" w:hAnsi="Arial" w:cs="Arial"/>
        </w:rPr>
        <w:t>minimaalne tuleohuklass</w:t>
      </w:r>
      <w:r w:rsidR="005549A3" w:rsidRPr="00B977BE">
        <w:rPr>
          <w:rFonts w:ascii="Arial" w:hAnsi="Arial" w:cs="Arial"/>
        </w:rPr>
        <w:tab/>
      </w:r>
      <w:r w:rsidRPr="00B977BE">
        <w:rPr>
          <w:rFonts w:ascii="Arial" w:hAnsi="Arial" w:cs="Arial"/>
        </w:rPr>
        <w:t>TP 2</w:t>
      </w:r>
    </w:p>
    <w:p w14:paraId="634BAC3C" w14:textId="77777777" w:rsidR="00CB26E7" w:rsidRPr="00B977BE" w:rsidRDefault="00CB26E7" w:rsidP="009B79F4">
      <w:pPr>
        <w:spacing w:before="0" w:after="0"/>
        <w:jc w:val="both"/>
        <w:rPr>
          <w:rFonts w:ascii="Arial" w:hAnsi="Arial" w:cs="Arial"/>
        </w:rPr>
      </w:pPr>
      <w:r w:rsidRPr="00B977BE">
        <w:rPr>
          <w:rFonts w:ascii="Arial" w:hAnsi="Arial" w:cs="Arial"/>
        </w:rPr>
        <w:t>Täpsemad tuleohutuse tagamise nõuded määratakse hoonete ehitusprojektides.</w:t>
      </w:r>
    </w:p>
    <w:p w14:paraId="691B561B" w14:textId="77777777" w:rsidR="00CB26E7" w:rsidRPr="00B977BE" w:rsidRDefault="00CB26E7" w:rsidP="009B79F4">
      <w:pPr>
        <w:numPr>
          <w:ilvl w:val="0"/>
          <w:numId w:val="18"/>
        </w:numPr>
        <w:tabs>
          <w:tab w:val="left" w:pos="3969"/>
        </w:tabs>
        <w:spacing w:before="0" w:after="0"/>
        <w:jc w:val="both"/>
        <w:rPr>
          <w:rFonts w:ascii="Arial" w:hAnsi="Arial" w:cs="Arial"/>
        </w:rPr>
      </w:pPr>
      <w:r w:rsidRPr="00B977BE">
        <w:rPr>
          <w:rFonts w:ascii="Arial" w:hAnsi="Arial" w:cs="Arial"/>
        </w:rPr>
        <w:t>kasutusviis</w:t>
      </w:r>
      <w:r w:rsidRPr="00B977BE">
        <w:rPr>
          <w:rFonts w:ascii="Arial" w:hAnsi="Arial" w:cs="Arial"/>
        </w:rPr>
        <w:tab/>
      </w:r>
      <w:r w:rsidR="00831127" w:rsidRPr="00B977BE">
        <w:rPr>
          <w:rFonts w:ascii="Arial" w:hAnsi="Arial" w:cs="Arial"/>
        </w:rPr>
        <w:t>I</w:t>
      </w:r>
      <w:r w:rsidRPr="00B977BE">
        <w:rPr>
          <w:rFonts w:ascii="Arial" w:hAnsi="Arial" w:cs="Arial"/>
        </w:rPr>
        <w:t>V kasutusviis</w:t>
      </w:r>
    </w:p>
    <w:p w14:paraId="58C3419E" w14:textId="77777777" w:rsidR="008F261C" w:rsidRPr="00B977BE" w:rsidRDefault="00831127" w:rsidP="009B79F4">
      <w:pPr>
        <w:spacing w:before="0" w:after="0"/>
        <w:jc w:val="both"/>
        <w:rPr>
          <w:rFonts w:ascii="Arial" w:hAnsi="Arial" w:cs="Arial"/>
        </w:rPr>
      </w:pPr>
      <w:r w:rsidRPr="00B977BE">
        <w:rPr>
          <w:rFonts w:ascii="Arial" w:hAnsi="Arial" w:cs="Arial"/>
        </w:rPr>
        <w:t>Kasutajatelt ei saa eeldada head ruumide tundmist, on eeldused iseenda ohutuse tagamiseks, on eeldatavalt ärkvel. Kogunemisruumina mõeldakse ruumi või ruumide rühma tuletõkkesektsiooni piires, mis on ettenähtud suuremale kasutajate hulgale.</w:t>
      </w:r>
    </w:p>
    <w:p w14:paraId="55B9353F" w14:textId="77777777" w:rsidR="005549A3" w:rsidRPr="00B977BE" w:rsidRDefault="00932C2E" w:rsidP="009B79F4">
      <w:pPr>
        <w:numPr>
          <w:ilvl w:val="0"/>
          <w:numId w:val="18"/>
        </w:numPr>
        <w:tabs>
          <w:tab w:val="left" w:pos="3969"/>
        </w:tabs>
        <w:spacing w:before="0" w:after="0"/>
        <w:jc w:val="both"/>
        <w:rPr>
          <w:rFonts w:ascii="Arial" w:hAnsi="Arial" w:cs="Arial"/>
        </w:rPr>
      </w:pPr>
      <w:r w:rsidRPr="00B977BE">
        <w:rPr>
          <w:rFonts w:ascii="Arial" w:hAnsi="Arial" w:cs="Arial"/>
        </w:rPr>
        <w:t xml:space="preserve">kasutamisotstarbed </w:t>
      </w:r>
      <w:r w:rsidRPr="00B977BE">
        <w:rPr>
          <w:rFonts w:ascii="Arial" w:hAnsi="Arial" w:cs="Arial"/>
        </w:rPr>
        <w:tab/>
        <w:t>12130 – Toitlustushoone</w:t>
      </w:r>
    </w:p>
    <w:p w14:paraId="3D3C8C7A" w14:textId="77777777" w:rsidR="00CB26E7" w:rsidRPr="00B977BE" w:rsidRDefault="00CB26E7" w:rsidP="009B79F4">
      <w:pPr>
        <w:numPr>
          <w:ilvl w:val="0"/>
          <w:numId w:val="18"/>
        </w:numPr>
        <w:tabs>
          <w:tab w:val="left" w:pos="3969"/>
        </w:tabs>
        <w:spacing w:before="0" w:after="0"/>
        <w:jc w:val="both"/>
        <w:rPr>
          <w:rFonts w:ascii="Arial" w:hAnsi="Arial" w:cs="Arial"/>
        </w:rPr>
      </w:pPr>
      <w:r w:rsidRPr="00B977BE">
        <w:rPr>
          <w:rFonts w:ascii="Arial" w:hAnsi="Arial" w:cs="Arial"/>
        </w:rPr>
        <w:t>korruste arv</w:t>
      </w:r>
      <w:r w:rsidRPr="00B977BE">
        <w:rPr>
          <w:rFonts w:ascii="Arial" w:hAnsi="Arial" w:cs="Arial"/>
        </w:rPr>
        <w:tab/>
      </w:r>
      <w:r w:rsidR="008F261C" w:rsidRPr="00B977BE">
        <w:rPr>
          <w:rFonts w:ascii="Arial" w:hAnsi="Arial" w:cs="Arial"/>
        </w:rPr>
        <w:t xml:space="preserve">1 </w:t>
      </w:r>
      <w:r w:rsidR="005549A3" w:rsidRPr="00B977BE">
        <w:rPr>
          <w:rFonts w:ascii="Arial" w:hAnsi="Arial" w:cs="Arial"/>
        </w:rPr>
        <w:t>–</w:t>
      </w:r>
      <w:r w:rsidR="008F261C" w:rsidRPr="00B977BE">
        <w:rPr>
          <w:rFonts w:ascii="Arial" w:hAnsi="Arial" w:cs="Arial"/>
        </w:rPr>
        <w:t xml:space="preserve"> 2</w:t>
      </w:r>
    </w:p>
    <w:p w14:paraId="56E5EEF3" w14:textId="77777777" w:rsidR="00CB26E7" w:rsidRPr="00B977BE" w:rsidRDefault="00CB26E7" w:rsidP="009B79F4">
      <w:pPr>
        <w:numPr>
          <w:ilvl w:val="0"/>
          <w:numId w:val="18"/>
        </w:numPr>
        <w:tabs>
          <w:tab w:val="left" w:pos="3969"/>
        </w:tabs>
        <w:spacing w:before="0" w:after="0"/>
        <w:jc w:val="both"/>
        <w:rPr>
          <w:rFonts w:ascii="Arial" w:hAnsi="Arial" w:cs="Arial"/>
        </w:rPr>
      </w:pPr>
      <w:r w:rsidRPr="00B977BE">
        <w:rPr>
          <w:rFonts w:ascii="Arial" w:hAnsi="Arial" w:cs="Arial"/>
        </w:rPr>
        <w:t>hoonete maksimaalne kõrgus</w:t>
      </w:r>
      <w:r w:rsidRPr="00B977BE">
        <w:rPr>
          <w:rFonts w:ascii="Arial" w:hAnsi="Arial" w:cs="Arial"/>
        </w:rPr>
        <w:tab/>
      </w:r>
      <w:r w:rsidR="00275670">
        <w:rPr>
          <w:rFonts w:ascii="Arial" w:hAnsi="Arial" w:cs="Arial"/>
        </w:rPr>
        <w:t>9</w:t>
      </w:r>
      <w:r w:rsidRPr="00B977BE">
        <w:rPr>
          <w:rFonts w:ascii="Arial" w:hAnsi="Arial" w:cs="Arial"/>
        </w:rPr>
        <w:t xml:space="preserve"> m</w:t>
      </w:r>
    </w:p>
    <w:p w14:paraId="4E0CB6D2" w14:textId="77777777" w:rsidR="00CB26E7" w:rsidRPr="00B977BE" w:rsidRDefault="00CB26E7" w:rsidP="009B79F4">
      <w:pPr>
        <w:spacing w:before="0" w:after="0"/>
        <w:jc w:val="both"/>
        <w:rPr>
          <w:rFonts w:ascii="Arial" w:hAnsi="Arial" w:cs="Arial"/>
        </w:rPr>
      </w:pPr>
      <w:bookmarkStart w:id="48" w:name="para22"/>
      <w:bookmarkEnd w:id="48"/>
      <w:r w:rsidRPr="00B977BE">
        <w:rPr>
          <w:rFonts w:ascii="Arial" w:hAnsi="Arial" w:cs="Arial"/>
        </w:rPr>
        <w:t>Tule leviku takistamiseks on planeeringulahenduses määratud meetmed:</w:t>
      </w:r>
    </w:p>
    <w:p w14:paraId="58CE6842" w14:textId="77777777" w:rsidR="00CB26E7" w:rsidRPr="00B977BE" w:rsidRDefault="00CB26E7" w:rsidP="009B79F4">
      <w:pPr>
        <w:spacing w:before="0" w:after="0"/>
        <w:jc w:val="both"/>
        <w:rPr>
          <w:rFonts w:ascii="Arial" w:hAnsi="Arial" w:cs="Arial"/>
        </w:rPr>
      </w:pPr>
      <w:r w:rsidRPr="00B977BE">
        <w:rPr>
          <w:rFonts w:ascii="Arial" w:hAnsi="Arial" w:cs="Arial"/>
        </w:rPr>
        <w:t>Hoonete vaheline kuja peab olema vähemalt kaheksa meetrit. Kui hoonete vaheline kuja on vähem kui kaheksa meetrit, piiratakse tule levikut ehituslike abinõudega.</w:t>
      </w:r>
    </w:p>
    <w:p w14:paraId="0182A13E" w14:textId="77777777" w:rsidR="00CB26E7" w:rsidRPr="00B977BE" w:rsidRDefault="00CB26E7" w:rsidP="009B79F4">
      <w:pPr>
        <w:spacing w:before="0" w:after="0"/>
        <w:jc w:val="both"/>
        <w:rPr>
          <w:rFonts w:ascii="Arial" w:hAnsi="Arial" w:cs="Arial"/>
        </w:rPr>
      </w:pPr>
      <w:r w:rsidRPr="00B977BE">
        <w:rPr>
          <w:rFonts w:ascii="Arial" w:hAnsi="Arial" w:cs="Arial"/>
        </w:rPr>
        <w:t>Päästetehnikaga peab pääsema hoone sissepääsude, hädaväljapääsude ja päästemeeskonna sisenemistee vahetusse lähedusse.</w:t>
      </w:r>
    </w:p>
    <w:p w14:paraId="0B708545" w14:textId="77777777" w:rsidR="009B1F69" w:rsidRPr="00B977BE" w:rsidRDefault="00CB26E7" w:rsidP="009B79F4">
      <w:pPr>
        <w:spacing w:before="0" w:after="0"/>
        <w:jc w:val="both"/>
        <w:rPr>
          <w:rFonts w:ascii="Arial" w:hAnsi="Arial" w:cs="Arial"/>
        </w:rPr>
      </w:pPr>
      <w:r w:rsidRPr="00B977BE">
        <w:rPr>
          <w:rFonts w:ascii="Arial" w:hAnsi="Arial" w:cs="Arial"/>
        </w:rPr>
        <w:t xml:space="preserve">Tuletõrje autodele on tagatud juurdepääs </w:t>
      </w:r>
      <w:r w:rsidR="00E8660C" w:rsidRPr="00B977BE">
        <w:rPr>
          <w:rFonts w:ascii="Arial" w:hAnsi="Arial" w:cs="Arial"/>
        </w:rPr>
        <w:t xml:space="preserve">Erma </w:t>
      </w:r>
      <w:r w:rsidRPr="00B977BE">
        <w:rPr>
          <w:rFonts w:ascii="Arial" w:hAnsi="Arial" w:cs="Arial"/>
        </w:rPr>
        <w:t>teelt. Hooneteni juurepääsuteed (väravad) on ette nähtud vähemalt 3,5 m laiad.</w:t>
      </w:r>
    </w:p>
    <w:p w14:paraId="76B54EF4" w14:textId="77777777" w:rsidR="00CB26E7" w:rsidRPr="00B977BE" w:rsidRDefault="00CB26E7" w:rsidP="009B79F4">
      <w:pPr>
        <w:spacing w:before="0" w:after="0"/>
        <w:jc w:val="both"/>
        <w:rPr>
          <w:rFonts w:ascii="Arial" w:hAnsi="Arial" w:cs="Arial"/>
        </w:rPr>
      </w:pPr>
      <w:r w:rsidRPr="00B977BE">
        <w:rPr>
          <w:rFonts w:ascii="Arial" w:hAnsi="Arial" w:cs="Arial"/>
        </w:rPr>
        <w:t>Päästemeeskonnale on tagatud päästetööde tegemiseks ja tulekahju kustutamiseks juurdepääs ettenähtud päästevahenditega.</w:t>
      </w:r>
    </w:p>
    <w:p w14:paraId="24A2D666" w14:textId="77777777" w:rsidR="00CB26E7" w:rsidRPr="00B977BE" w:rsidRDefault="00CB26E7" w:rsidP="009B79F4">
      <w:pPr>
        <w:spacing w:before="0" w:after="0"/>
        <w:jc w:val="both"/>
        <w:rPr>
          <w:rFonts w:ascii="Arial" w:hAnsi="Arial" w:cs="Arial"/>
        </w:rPr>
      </w:pPr>
      <w:r w:rsidRPr="00B977BE">
        <w:rPr>
          <w:rFonts w:ascii="Arial" w:hAnsi="Arial" w:cs="Arial"/>
        </w:rPr>
        <w:t>Välise tulekustutusvee vajadu</w:t>
      </w:r>
      <w:r w:rsidR="000848C8" w:rsidRPr="00B977BE">
        <w:rPr>
          <w:rFonts w:ascii="Arial" w:hAnsi="Arial" w:cs="Arial"/>
        </w:rPr>
        <w:t>s on 15 l/s kolme tunni jooksul.</w:t>
      </w:r>
      <w:r w:rsidRPr="00B977BE">
        <w:rPr>
          <w:rFonts w:ascii="Arial" w:hAnsi="Arial" w:cs="Arial"/>
        </w:rPr>
        <w:t xml:space="preserve"> Lähim</w:t>
      </w:r>
      <w:r w:rsidR="000F0DEE" w:rsidRPr="00B977BE">
        <w:rPr>
          <w:rFonts w:ascii="Arial" w:hAnsi="Arial" w:cs="Arial"/>
        </w:rPr>
        <w:t>ad</w:t>
      </w:r>
      <w:r w:rsidRPr="00B977BE">
        <w:rPr>
          <w:rFonts w:ascii="Arial" w:hAnsi="Arial" w:cs="Arial"/>
        </w:rPr>
        <w:t xml:space="preserve"> </w:t>
      </w:r>
      <w:r w:rsidR="000848C8" w:rsidRPr="00B977BE">
        <w:rPr>
          <w:rFonts w:ascii="Arial" w:hAnsi="Arial" w:cs="Arial"/>
        </w:rPr>
        <w:t>olemasolev</w:t>
      </w:r>
      <w:r w:rsidR="000F0DEE" w:rsidRPr="00B977BE">
        <w:rPr>
          <w:rFonts w:ascii="Arial" w:hAnsi="Arial" w:cs="Arial"/>
        </w:rPr>
        <w:t>ad</w:t>
      </w:r>
      <w:r w:rsidR="000848C8" w:rsidRPr="00B977BE">
        <w:rPr>
          <w:rFonts w:ascii="Arial" w:hAnsi="Arial" w:cs="Arial"/>
        </w:rPr>
        <w:t xml:space="preserve"> tuletõrjehüdrandid paiknevad</w:t>
      </w:r>
      <w:r w:rsidRPr="00B977BE">
        <w:rPr>
          <w:rFonts w:ascii="Arial" w:hAnsi="Arial" w:cs="Arial"/>
        </w:rPr>
        <w:t xml:space="preserve"> </w:t>
      </w:r>
      <w:r w:rsidR="00F410E7" w:rsidRPr="00B977BE">
        <w:rPr>
          <w:rFonts w:ascii="Arial" w:hAnsi="Arial" w:cs="Arial"/>
        </w:rPr>
        <w:t>Erma</w:t>
      </w:r>
      <w:r w:rsidR="000848C8" w:rsidRPr="00B977BE">
        <w:rPr>
          <w:rFonts w:ascii="Arial" w:hAnsi="Arial" w:cs="Arial"/>
        </w:rPr>
        <w:t xml:space="preserve"> </w:t>
      </w:r>
      <w:r w:rsidR="004B321A" w:rsidRPr="00B977BE">
        <w:rPr>
          <w:rFonts w:ascii="Arial" w:hAnsi="Arial" w:cs="Arial"/>
        </w:rPr>
        <w:t>teel. Lähim tuletõrjehüdrant paikneb</w:t>
      </w:r>
      <w:r w:rsidR="00AA62B3" w:rsidRPr="00B977BE">
        <w:rPr>
          <w:rFonts w:ascii="Arial" w:hAnsi="Arial" w:cs="Arial"/>
        </w:rPr>
        <w:t xml:space="preserve"> Erma tee 32 kinnistu kõrval 100</w:t>
      </w:r>
      <w:r w:rsidR="005549A3" w:rsidRPr="00B977BE">
        <w:rPr>
          <w:rFonts w:ascii="Arial" w:hAnsi="Arial" w:cs="Arial"/>
        </w:rPr>
        <w:t xml:space="preserve"> </w:t>
      </w:r>
      <w:r w:rsidR="00AA62B3" w:rsidRPr="00B977BE">
        <w:rPr>
          <w:rFonts w:ascii="Arial" w:hAnsi="Arial" w:cs="Arial"/>
        </w:rPr>
        <w:t xml:space="preserve">m kaugusel planeeringualast ja </w:t>
      </w:r>
      <w:r w:rsidR="004B321A" w:rsidRPr="00B977BE">
        <w:rPr>
          <w:rFonts w:ascii="Arial" w:hAnsi="Arial" w:cs="Arial"/>
        </w:rPr>
        <w:t xml:space="preserve">teine </w:t>
      </w:r>
      <w:r w:rsidR="00AA62B3" w:rsidRPr="00B977BE">
        <w:rPr>
          <w:rFonts w:ascii="Arial" w:hAnsi="Arial" w:cs="Arial"/>
        </w:rPr>
        <w:t>planeeringualast 250</w:t>
      </w:r>
      <w:r w:rsidR="005549A3" w:rsidRPr="00B977BE">
        <w:rPr>
          <w:rFonts w:ascii="Arial" w:hAnsi="Arial" w:cs="Arial"/>
        </w:rPr>
        <w:t xml:space="preserve"> </w:t>
      </w:r>
      <w:r w:rsidR="009168CC" w:rsidRPr="00B977BE">
        <w:rPr>
          <w:rFonts w:ascii="Arial" w:hAnsi="Arial" w:cs="Arial"/>
        </w:rPr>
        <w:t>m kaugusel</w:t>
      </w:r>
      <w:r w:rsidR="00AA62B3" w:rsidRPr="00B977BE">
        <w:rPr>
          <w:rFonts w:ascii="Arial" w:hAnsi="Arial" w:cs="Arial"/>
        </w:rPr>
        <w:t xml:space="preserve"> kagus</w:t>
      </w:r>
      <w:r w:rsidR="009168CC" w:rsidRPr="00B977BE">
        <w:rPr>
          <w:rFonts w:ascii="Arial" w:hAnsi="Arial" w:cs="Arial"/>
        </w:rPr>
        <w:t>,</w:t>
      </w:r>
      <w:r w:rsidR="00AA62B3" w:rsidRPr="00B977BE">
        <w:rPr>
          <w:rFonts w:ascii="Arial" w:hAnsi="Arial" w:cs="Arial"/>
        </w:rPr>
        <w:t xml:space="preserve"> Erma tee 16 kinnistu kõrval.</w:t>
      </w:r>
    </w:p>
    <w:p w14:paraId="1607CA91" w14:textId="77777777" w:rsidR="00A36AB5" w:rsidRPr="00B977BE" w:rsidRDefault="00A36AB5" w:rsidP="00A6099F">
      <w:pPr>
        <w:spacing w:before="0" w:after="0"/>
        <w:rPr>
          <w:rFonts w:ascii="Arial" w:hAnsi="Arial" w:cs="Arial"/>
        </w:rPr>
      </w:pPr>
    </w:p>
    <w:p w14:paraId="43F2E967" w14:textId="77777777" w:rsidR="00A36AB5" w:rsidRPr="00B977BE" w:rsidRDefault="00A36AB5" w:rsidP="00A6099F">
      <w:pPr>
        <w:pStyle w:val="Heading2"/>
        <w:numPr>
          <w:ilvl w:val="1"/>
          <w:numId w:val="4"/>
        </w:numPr>
        <w:tabs>
          <w:tab w:val="left" w:pos="426"/>
        </w:tabs>
        <w:jc w:val="both"/>
        <w:rPr>
          <w:rFonts w:cs="Arial"/>
          <w:szCs w:val="22"/>
        </w:rPr>
      </w:pPr>
      <w:bookmarkStart w:id="49" w:name="_Toc46835917"/>
      <w:bookmarkStart w:id="50" w:name="_Toc95817270"/>
      <w:bookmarkStart w:id="51" w:name="_Toc100855533"/>
      <w:bookmarkStart w:id="52" w:name="_Toc210818911"/>
      <w:r w:rsidRPr="00B977BE">
        <w:rPr>
          <w:rFonts w:cs="Arial"/>
          <w:szCs w:val="22"/>
        </w:rPr>
        <w:t>Servituutide vajaduse määramine</w:t>
      </w:r>
      <w:bookmarkEnd w:id="49"/>
      <w:bookmarkEnd w:id="50"/>
      <w:bookmarkEnd w:id="51"/>
      <w:bookmarkEnd w:id="52"/>
    </w:p>
    <w:p w14:paraId="58F0EE41" w14:textId="77777777" w:rsidR="00A36AB5" w:rsidRPr="00B977BE" w:rsidRDefault="00A36AB5" w:rsidP="00A6099F">
      <w:pPr>
        <w:pStyle w:val="Default"/>
        <w:jc w:val="both"/>
        <w:rPr>
          <w:rFonts w:ascii="Arial" w:hAnsi="Arial" w:cs="Arial"/>
          <w:sz w:val="22"/>
          <w:szCs w:val="22"/>
        </w:rPr>
      </w:pPr>
      <w:r w:rsidRPr="00B977BE">
        <w:rPr>
          <w:rFonts w:ascii="Arial" w:hAnsi="Arial" w:cs="Arial"/>
          <w:sz w:val="22"/>
          <w:szCs w:val="22"/>
        </w:rPr>
        <w:t>Detailplaneeringu lahenduses on tehtud ettepanekud servituutide seadmiseks.</w:t>
      </w:r>
    </w:p>
    <w:p w14:paraId="2DF12BA6" w14:textId="77777777" w:rsidR="00A36AB5" w:rsidRDefault="00A36AB5" w:rsidP="00A6099F">
      <w:pPr>
        <w:pStyle w:val="Default"/>
        <w:jc w:val="both"/>
        <w:rPr>
          <w:rFonts w:ascii="Arial" w:hAnsi="Arial" w:cs="Arial"/>
          <w:sz w:val="22"/>
          <w:szCs w:val="22"/>
        </w:rPr>
      </w:pPr>
      <w:r w:rsidRPr="00B977BE">
        <w:rPr>
          <w:rFonts w:ascii="Arial" w:hAnsi="Arial" w:cs="Arial"/>
          <w:sz w:val="22"/>
          <w:szCs w:val="22"/>
        </w:rPr>
        <w:t xml:space="preserve">Kavandatud servituutide alad on tähistatud detailplaneeringu joonisel AS-05 ja kirjeldatud joonise </w:t>
      </w:r>
      <w:r w:rsidRPr="00B977BE">
        <w:rPr>
          <w:rFonts w:ascii="Arial" w:hAnsi="Arial" w:cs="Arial"/>
          <w:sz w:val="22"/>
          <w:szCs w:val="22"/>
        </w:rPr>
        <w:t> </w:t>
      </w:r>
      <w:r w:rsidRPr="00B977BE">
        <w:rPr>
          <w:rFonts w:ascii="Arial" w:hAnsi="Arial" w:cs="Arial"/>
          <w:sz w:val="22"/>
          <w:szCs w:val="22"/>
        </w:rPr>
        <w:t>AS-04 tabelis kitsenduste/piirangute veerus. Servituutide ulatus võib ehitusprojektis täpsustuda.</w:t>
      </w:r>
    </w:p>
    <w:p w14:paraId="182458B2" w14:textId="77777777" w:rsidR="00A01D4C" w:rsidRPr="00B977BE" w:rsidRDefault="00A01D4C" w:rsidP="00A6099F">
      <w:pPr>
        <w:pStyle w:val="Default"/>
        <w:jc w:val="both"/>
        <w:rPr>
          <w:rFonts w:ascii="Arial" w:hAnsi="Arial" w:cs="Arial"/>
          <w:sz w:val="22"/>
          <w:szCs w:val="22"/>
        </w:rPr>
      </w:pPr>
    </w:p>
    <w:p w14:paraId="456B72E4" w14:textId="77777777" w:rsidR="00A36AB5" w:rsidRPr="00B977BE" w:rsidRDefault="00A36AB5" w:rsidP="00A6099F">
      <w:pPr>
        <w:spacing w:before="0" w:after="0"/>
        <w:rPr>
          <w:rFonts w:ascii="Arial" w:hAnsi="Arial" w:cs="Arial"/>
          <w:b/>
          <w:u w:val="single"/>
        </w:rPr>
      </w:pPr>
      <w:r w:rsidRPr="00B977BE">
        <w:rPr>
          <w:rFonts w:ascii="Arial" w:hAnsi="Arial" w:cs="Arial"/>
          <w:b/>
          <w:u w:val="single"/>
        </w:rPr>
        <w:t>Pos 1</w:t>
      </w:r>
    </w:p>
    <w:p w14:paraId="46236095" w14:textId="77777777" w:rsidR="00A36AB5" w:rsidRPr="00B977BE" w:rsidRDefault="00A36AB5" w:rsidP="009E2E00">
      <w:pPr>
        <w:numPr>
          <w:ilvl w:val="0"/>
          <w:numId w:val="9"/>
        </w:numPr>
        <w:spacing w:before="0" w:after="0"/>
        <w:ind w:left="142" w:hanging="142"/>
        <w:jc w:val="both"/>
        <w:rPr>
          <w:rFonts w:ascii="Arial" w:hAnsi="Arial" w:cs="Arial"/>
          <w:bCs/>
        </w:rPr>
      </w:pPr>
      <w:r w:rsidRPr="00B977BE">
        <w:rPr>
          <w:rFonts w:ascii="Arial" w:hAnsi="Arial" w:cs="Arial"/>
          <w:bCs/>
        </w:rPr>
        <w:t xml:space="preserve">Servituudivajadusega ala olemasolevale </w:t>
      </w:r>
      <w:r w:rsidR="00434CF8" w:rsidRPr="00B977BE">
        <w:rPr>
          <w:rFonts w:ascii="Arial" w:hAnsi="Arial" w:cs="Arial"/>
          <w:bCs/>
        </w:rPr>
        <w:t>madalpinge kaablile 1</w:t>
      </w:r>
      <w:r w:rsidR="009E2E00" w:rsidRPr="00B977BE">
        <w:rPr>
          <w:rFonts w:ascii="Arial" w:hAnsi="Arial" w:cs="Arial"/>
          <w:bCs/>
        </w:rPr>
        <w:t xml:space="preserve"> </w:t>
      </w:r>
      <w:r w:rsidR="00434CF8" w:rsidRPr="00B977BE">
        <w:rPr>
          <w:rFonts w:ascii="Arial" w:hAnsi="Arial" w:cs="Arial"/>
          <w:bCs/>
        </w:rPr>
        <w:t xml:space="preserve">m </w:t>
      </w:r>
      <w:r w:rsidRPr="00B977BE">
        <w:rPr>
          <w:rFonts w:ascii="Arial" w:hAnsi="Arial" w:cs="Arial"/>
          <w:bCs/>
        </w:rPr>
        <w:t xml:space="preserve">mõlemale poole </w:t>
      </w:r>
      <w:r w:rsidR="00434CF8" w:rsidRPr="00B977BE">
        <w:rPr>
          <w:rFonts w:ascii="Arial" w:hAnsi="Arial" w:cs="Arial"/>
          <w:bCs/>
        </w:rPr>
        <w:t xml:space="preserve">kaabli </w:t>
      </w:r>
      <w:r w:rsidRPr="00B977BE">
        <w:rPr>
          <w:rFonts w:ascii="Arial" w:hAnsi="Arial" w:cs="Arial"/>
          <w:bCs/>
        </w:rPr>
        <w:t>teljest võrguvaldaja kasuks;</w:t>
      </w:r>
    </w:p>
    <w:p w14:paraId="563D001B" w14:textId="77777777" w:rsidR="00F867BE" w:rsidRDefault="00F867BE" w:rsidP="009E2E00">
      <w:pPr>
        <w:numPr>
          <w:ilvl w:val="0"/>
          <w:numId w:val="9"/>
        </w:numPr>
        <w:spacing w:before="0" w:after="0"/>
        <w:ind w:left="142" w:hanging="142"/>
        <w:jc w:val="both"/>
        <w:rPr>
          <w:rFonts w:ascii="Arial" w:hAnsi="Arial" w:cs="Arial"/>
          <w:bCs/>
        </w:rPr>
      </w:pPr>
      <w:r w:rsidRPr="00B977BE">
        <w:rPr>
          <w:rFonts w:ascii="Arial" w:hAnsi="Arial" w:cs="Arial"/>
          <w:bCs/>
        </w:rPr>
        <w:t>servituudivajadusega ala planeeritud elektripaigaldise liitumiskilbile 2 m laiuselt kilbi väliskontuurist võrguvaldaja kasuks;</w:t>
      </w:r>
    </w:p>
    <w:p w14:paraId="7D39ECB0" w14:textId="77777777" w:rsidR="00A01D4C" w:rsidRPr="00A01D4C" w:rsidRDefault="00A01D4C" w:rsidP="00A01D4C">
      <w:pPr>
        <w:numPr>
          <w:ilvl w:val="0"/>
          <w:numId w:val="9"/>
        </w:numPr>
        <w:spacing w:before="0" w:after="0"/>
        <w:ind w:left="142" w:hanging="142"/>
        <w:jc w:val="both"/>
        <w:rPr>
          <w:rFonts w:ascii="Arial" w:hAnsi="Arial" w:cs="Arial"/>
          <w:bCs/>
        </w:rPr>
      </w:pPr>
      <w:r w:rsidRPr="00A01D4C">
        <w:rPr>
          <w:rFonts w:ascii="Arial" w:hAnsi="Arial" w:cs="Arial"/>
          <w:bCs/>
        </w:rPr>
        <w:t xml:space="preserve">servituudivajadusega ala </w:t>
      </w:r>
      <w:r w:rsidRPr="00A01D4C">
        <w:rPr>
          <w:rFonts w:ascii="Arial" w:hAnsi="Arial" w:cs="Arial"/>
        </w:rPr>
        <w:t>planeeritud gaasivõrgu jaotuskapile 1 m laiuselt kapi välisest kontuurist võrguvaldaja kasuks;</w:t>
      </w:r>
    </w:p>
    <w:p w14:paraId="323A16D2" w14:textId="77777777" w:rsidR="00A36AB5" w:rsidRPr="00B977BE" w:rsidRDefault="00A36AB5" w:rsidP="009E2E00">
      <w:pPr>
        <w:numPr>
          <w:ilvl w:val="0"/>
          <w:numId w:val="9"/>
        </w:numPr>
        <w:spacing w:before="0" w:after="0"/>
        <w:ind w:left="142" w:hanging="142"/>
        <w:jc w:val="both"/>
        <w:rPr>
          <w:rFonts w:ascii="Arial" w:hAnsi="Arial" w:cs="Arial"/>
          <w:bCs/>
        </w:rPr>
      </w:pPr>
      <w:r w:rsidRPr="00B977BE">
        <w:rPr>
          <w:rFonts w:ascii="Arial" w:hAnsi="Arial" w:cs="Arial"/>
          <w:bCs/>
        </w:rPr>
        <w:t>servituudivajadusega ala planeeritud vee- ja kanalisatsiooni liitumispunktidele 2 m liitumispunkti keskmest ümber perimeetri võrguvaldaja kasuks.</w:t>
      </w:r>
    </w:p>
    <w:p w14:paraId="798A4BEE" w14:textId="77777777" w:rsidR="005549A3" w:rsidRPr="00B977BE" w:rsidRDefault="005549A3" w:rsidP="00A6099F">
      <w:pPr>
        <w:spacing w:before="0" w:after="0"/>
        <w:rPr>
          <w:rFonts w:ascii="Arial" w:hAnsi="Arial" w:cs="Arial"/>
          <w:bCs/>
        </w:rPr>
      </w:pPr>
    </w:p>
    <w:p w14:paraId="498FDAE7" w14:textId="77777777" w:rsidR="00A36AB5" w:rsidRPr="00B977BE" w:rsidRDefault="00434CF8" w:rsidP="00A6099F">
      <w:pPr>
        <w:spacing w:before="0" w:after="0"/>
        <w:jc w:val="both"/>
        <w:rPr>
          <w:rFonts w:ascii="Arial" w:hAnsi="Arial" w:cs="Arial"/>
          <w:b/>
        </w:rPr>
      </w:pPr>
      <w:r w:rsidRPr="00B977BE">
        <w:rPr>
          <w:rFonts w:ascii="Arial" w:hAnsi="Arial" w:cs="Arial"/>
          <w:b/>
        </w:rPr>
        <w:t>Erma</w:t>
      </w:r>
      <w:r w:rsidR="00A36AB5" w:rsidRPr="00B977BE">
        <w:rPr>
          <w:rFonts w:ascii="Arial" w:hAnsi="Arial" w:cs="Arial"/>
          <w:b/>
        </w:rPr>
        <w:t xml:space="preserve"> tee </w:t>
      </w:r>
      <w:r w:rsidRPr="00B977BE">
        <w:rPr>
          <w:rFonts w:ascii="Arial" w:hAnsi="Arial" w:cs="Arial"/>
          <w:b/>
        </w:rPr>
        <w:t>lõik 3</w:t>
      </w:r>
      <w:r w:rsidR="00A36AB5" w:rsidRPr="00B977BE">
        <w:rPr>
          <w:rFonts w:ascii="Arial" w:hAnsi="Arial" w:cs="Arial"/>
          <w:b/>
        </w:rPr>
        <w:t xml:space="preserve"> (</w:t>
      </w:r>
      <w:r w:rsidRPr="00B977BE">
        <w:rPr>
          <w:rFonts w:ascii="Arial" w:hAnsi="Arial" w:cs="Arial"/>
          <w:b/>
        </w:rPr>
        <w:t>24501:001:1119</w:t>
      </w:r>
      <w:r w:rsidR="00A36AB5" w:rsidRPr="00B977BE">
        <w:rPr>
          <w:rFonts w:ascii="Arial" w:hAnsi="Arial" w:cs="Arial"/>
          <w:b/>
        </w:rPr>
        <w:t>)</w:t>
      </w:r>
    </w:p>
    <w:p w14:paraId="2ECDAA0F" w14:textId="77777777" w:rsidR="00A36AB5" w:rsidRPr="00B977BE" w:rsidRDefault="00A36AB5" w:rsidP="00A6099F">
      <w:pPr>
        <w:numPr>
          <w:ilvl w:val="0"/>
          <w:numId w:val="9"/>
        </w:numPr>
        <w:spacing w:before="0" w:after="0"/>
        <w:ind w:left="142" w:hanging="142"/>
        <w:jc w:val="both"/>
        <w:rPr>
          <w:rFonts w:ascii="Arial" w:hAnsi="Arial" w:cs="Arial"/>
          <w:bCs/>
        </w:rPr>
      </w:pPr>
      <w:r w:rsidRPr="00B977BE">
        <w:rPr>
          <w:rFonts w:ascii="Arial" w:hAnsi="Arial" w:cs="Arial"/>
          <w:bCs/>
        </w:rPr>
        <w:t>servituudivajadusega ala planeeritud vee- ja</w:t>
      </w:r>
      <w:r w:rsidR="00A167D6" w:rsidRPr="00B977BE">
        <w:rPr>
          <w:rFonts w:ascii="Arial" w:hAnsi="Arial" w:cs="Arial"/>
          <w:bCs/>
        </w:rPr>
        <w:t xml:space="preserve"> </w:t>
      </w:r>
      <w:r w:rsidRPr="00B977BE">
        <w:rPr>
          <w:rFonts w:ascii="Arial" w:hAnsi="Arial" w:cs="Arial"/>
          <w:bCs/>
        </w:rPr>
        <w:t>reoveekanalisatsioonitrassidele 2 m äärmise trassi teljest mõlemale poole võrguvaldaja kasuks</w:t>
      </w:r>
      <w:r w:rsidR="00434CF8" w:rsidRPr="00B977BE">
        <w:rPr>
          <w:rFonts w:ascii="Arial" w:hAnsi="Arial" w:cs="Arial"/>
          <w:bCs/>
        </w:rPr>
        <w:t>;</w:t>
      </w:r>
    </w:p>
    <w:p w14:paraId="2301C8A2" w14:textId="77777777" w:rsidR="00F867BE" w:rsidRDefault="00F867BE" w:rsidP="00A6099F">
      <w:pPr>
        <w:numPr>
          <w:ilvl w:val="0"/>
          <w:numId w:val="9"/>
        </w:numPr>
        <w:spacing w:before="0" w:after="0"/>
        <w:ind w:left="142" w:hanging="142"/>
        <w:jc w:val="both"/>
        <w:rPr>
          <w:rFonts w:ascii="Arial" w:hAnsi="Arial" w:cs="Arial"/>
          <w:bCs/>
        </w:rPr>
      </w:pPr>
      <w:r w:rsidRPr="00B977BE">
        <w:rPr>
          <w:rFonts w:ascii="Arial" w:hAnsi="Arial" w:cs="Arial"/>
          <w:bCs/>
        </w:rPr>
        <w:t>servituudivajadusega ala planeeritud elektripaigaldise liitumiskilbile 2 m laiuselt kilbi väliskontuurist võrguvaldaja kasuks;</w:t>
      </w:r>
    </w:p>
    <w:p w14:paraId="167AB7C2" w14:textId="77777777" w:rsidR="00A01D4C" w:rsidRPr="00A01D4C" w:rsidRDefault="00A01D4C" w:rsidP="00A01D4C">
      <w:pPr>
        <w:numPr>
          <w:ilvl w:val="0"/>
          <w:numId w:val="9"/>
        </w:numPr>
        <w:spacing w:before="0" w:after="0"/>
        <w:ind w:left="142" w:hanging="142"/>
        <w:jc w:val="both"/>
        <w:rPr>
          <w:rFonts w:ascii="Arial" w:hAnsi="Arial" w:cs="Arial"/>
        </w:rPr>
      </w:pPr>
      <w:r w:rsidRPr="00B977BE">
        <w:rPr>
          <w:rFonts w:ascii="Arial" w:hAnsi="Arial" w:cs="Arial"/>
          <w:bCs/>
        </w:rPr>
        <w:lastRenderedPageBreak/>
        <w:t xml:space="preserve">servituudivajadusega ala </w:t>
      </w:r>
      <w:r w:rsidRPr="009B2D04">
        <w:rPr>
          <w:rFonts w:ascii="Arial" w:hAnsi="Arial" w:cs="Arial"/>
        </w:rPr>
        <w:t xml:space="preserve">planeeritud </w:t>
      </w:r>
      <w:r>
        <w:rPr>
          <w:rFonts w:ascii="Arial" w:hAnsi="Arial" w:cs="Arial"/>
        </w:rPr>
        <w:t>gaasitrassile 1m ulatuses trassi teljest mõlemale poole, võrguvaldaja kasuks;</w:t>
      </w:r>
    </w:p>
    <w:p w14:paraId="7CE85D32" w14:textId="77777777" w:rsidR="00F867BE" w:rsidRPr="00B977BE" w:rsidRDefault="00F867BE" w:rsidP="00A6099F">
      <w:pPr>
        <w:numPr>
          <w:ilvl w:val="0"/>
          <w:numId w:val="9"/>
        </w:numPr>
        <w:spacing w:before="0" w:after="0"/>
        <w:ind w:left="142" w:hanging="142"/>
        <w:jc w:val="both"/>
        <w:rPr>
          <w:rFonts w:ascii="Arial" w:hAnsi="Arial" w:cs="Arial"/>
          <w:bCs/>
        </w:rPr>
      </w:pPr>
      <w:r w:rsidRPr="00B977BE">
        <w:rPr>
          <w:rFonts w:ascii="Arial" w:hAnsi="Arial" w:cs="Arial"/>
          <w:bCs/>
        </w:rPr>
        <w:t>servituudivajadusega ala planeeritud side- ja madalpinge kaablitrassile 1 m kaabli teljest mõlemale poole võrguvaldaja kasuks.</w:t>
      </w:r>
    </w:p>
    <w:p w14:paraId="794C518E" w14:textId="77777777" w:rsidR="007622B5" w:rsidRPr="00B977BE" w:rsidRDefault="007622B5" w:rsidP="00A6099F">
      <w:pPr>
        <w:spacing w:before="0" w:after="0"/>
        <w:rPr>
          <w:rFonts w:ascii="Arial" w:hAnsi="Arial" w:cs="Arial"/>
        </w:rPr>
      </w:pPr>
    </w:p>
    <w:p w14:paraId="7FE1A14E" w14:textId="77777777" w:rsidR="00E81250" w:rsidRPr="00B977BE" w:rsidRDefault="00023FE0" w:rsidP="00A6099F">
      <w:pPr>
        <w:pStyle w:val="Heading2"/>
        <w:numPr>
          <w:ilvl w:val="1"/>
          <w:numId w:val="4"/>
        </w:numPr>
        <w:tabs>
          <w:tab w:val="left" w:pos="426"/>
        </w:tabs>
        <w:ind w:left="550" w:hanging="550"/>
        <w:jc w:val="both"/>
        <w:rPr>
          <w:rFonts w:cs="Arial"/>
          <w:szCs w:val="22"/>
        </w:rPr>
      </w:pPr>
      <w:bookmarkStart w:id="53" w:name="_Toc210818912"/>
      <w:r w:rsidRPr="00B977BE">
        <w:rPr>
          <w:rFonts w:cs="Arial"/>
          <w:szCs w:val="22"/>
        </w:rPr>
        <w:t>Tehnovõrkude lahendus</w:t>
      </w:r>
      <w:bookmarkEnd w:id="53"/>
    </w:p>
    <w:p w14:paraId="0DF61CC2" w14:textId="77777777" w:rsidR="00390AE1" w:rsidRPr="00B977BE" w:rsidRDefault="00390AE1" w:rsidP="00A6099F">
      <w:pPr>
        <w:spacing w:before="0" w:after="0"/>
        <w:jc w:val="both"/>
        <w:rPr>
          <w:rFonts w:ascii="Arial" w:hAnsi="Arial" w:cs="Arial"/>
        </w:rPr>
      </w:pPr>
      <w:r w:rsidRPr="00B977BE">
        <w:rPr>
          <w:rFonts w:ascii="Arial" w:hAnsi="Arial" w:cs="Arial"/>
        </w:rPr>
        <w:t>Tehnovõrkude lahenduse koostamisel on arvestatud olemasolevat olukorda, planeerimislahendust ja sellest tulenevaid vajadusi ning tehnovõrkude valdajate või vastavat teenust osutavate ettevõtete poolt väljastatud tehniliste tingimustega.</w:t>
      </w:r>
    </w:p>
    <w:p w14:paraId="35B9F5D9" w14:textId="77777777" w:rsidR="00ED08FE" w:rsidRPr="00B977BE" w:rsidRDefault="00ED08FE" w:rsidP="00A6099F">
      <w:pPr>
        <w:spacing w:before="0" w:after="0"/>
        <w:jc w:val="both"/>
        <w:rPr>
          <w:rFonts w:ascii="Arial" w:hAnsi="Arial" w:cs="Arial"/>
        </w:rPr>
      </w:pPr>
      <w:r w:rsidRPr="00B977BE">
        <w:rPr>
          <w:rFonts w:ascii="Arial" w:hAnsi="Arial" w:cs="Arial"/>
        </w:rPr>
        <w:t>Ühisveevärk ja -kanalisatsioon projekteeritakse ja ehitatakse välja vastavalt ühisveevärgi ja kanalisatsiooni seadusele ning kehtivatele normidele.</w:t>
      </w:r>
    </w:p>
    <w:p w14:paraId="3A196897" w14:textId="77777777" w:rsidR="00ED08FE" w:rsidRPr="00B977BE" w:rsidRDefault="00ED08FE" w:rsidP="00A6099F">
      <w:pPr>
        <w:spacing w:before="0" w:after="0"/>
        <w:jc w:val="both"/>
        <w:rPr>
          <w:rFonts w:ascii="Arial" w:hAnsi="Arial" w:cs="Arial"/>
          <w:bCs/>
        </w:rPr>
      </w:pPr>
      <w:r w:rsidRPr="00B977BE">
        <w:rPr>
          <w:rFonts w:ascii="Arial" w:hAnsi="Arial" w:cs="Arial"/>
          <w:bCs/>
        </w:rPr>
        <w:t>Detailplaneeringu lahenduses on määratud servituudivajadusega alad vee- ja reovee kanalisatsioonitorustikule, 2 m äärmise toru teljest mõlemale poole, võrguvaldaja kasuks.</w:t>
      </w:r>
    </w:p>
    <w:p w14:paraId="7BCE2BC3" w14:textId="77777777" w:rsidR="00ED08FE" w:rsidRPr="00B977BE" w:rsidRDefault="00ED08FE" w:rsidP="00A6099F">
      <w:pPr>
        <w:spacing w:before="0" w:after="0"/>
        <w:jc w:val="both"/>
        <w:rPr>
          <w:rFonts w:ascii="Arial" w:hAnsi="Arial" w:cs="Arial"/>
        </w:rPr>
      </w:pPr>
      <w:r w:rsidRPr="00B977BE">
        <w:rPr>
          <w:rFonts w:ascii="Arial" w:hAnsi="Arial" w:cs="Arial"/>
        </w:rPr>
        <w:t>Detailplaneeringu tehnovõrkude lahendus on põhimõtteline ja täpsustatakse tehnovõrgu valdaja poolt väljastatud tehniliste tingimuste alusel koostatud ehitusprojektiga.</w:t>
      </w:r>
    </w:p>
    <w:p w14:paraId="2F71DFE9" w14:textId="77777777" w:rsidR="00390AE1" w:rsidRPr="00B977BE" w:rsidRDefault="00390AE1" w:rsidP="00A6099F">
      <w:pPr>
        <w:spacing w:before="0" w:after="0"/>
        <w:jc w:val="both"/>
        <w:rPr>
          <w:rFonts w:ascii="Arial" w:hAnsi="Arial" w:cs="Arial"/>
        </w:rPr>
      </w:pPr>
      <w:r w:rsidRPr="00B977BE">
        <w:rPr>
          <w:rFonts w:ascii="Arial" w:hAnsi="Arial" w:cs="Arial"/>
        </w:rPr>
        <w:t>Tehnovõrkude lahendus on esitatud joonisel Tehnov</w:t>
      </w:r>
      <w:r w:rsidR="009E2E00" w:rsidRPr="00B977BE">
        <w:rPr>
          <w:rFonts w:ascii="Arial" w:hAnsi="Arial" w:cs="Arial"/>
        </w:rPr>
        <w:t>õrkud</w:t>
      </w:r>
      <w:r w:rsidRPr="00B977BE">
        <w:rPr>
          <w:rFonts w:ascii="Arial" w:hAnsi="Arial" w:cs="Arial"/>
        </w:rPr>
        <w:t>e koondplaan AS-05.</w:t>
      </w:r>
    </w:p>
    <w:p w14:paraId="3EA7C217" w14:textId="77777777" w:rsidR="00390AE1" w:rsidRPr="00B977BE" w:rsidRDefault="00390AE1" w:rsidP="00A6099F">
      <w:pPr>
        <w:spacing w:before="0" w:after="0"/>
        <w:jc w:val="both"/>
        <w:rPr>
          <w:rFonts w:ascii="Arial" w:hAnsi="Arial" w:cs="Arial"/>
        </w:rPr>
      </w:pPr>
      <w:r w:rsidRPr="00B977BE">
        <w:rPr>
          <w:rFonts w:ascii="Arial" w:hAnsi="Arial" w:cs="Arial"/>
        </w:rPr>
        <w:t>Tehnovõrkude servituutide seadmise vajadus on kirjeldatud seletuskirja punktis 4.10.</w:t>
      </w:r>
    </w:p>
    <w:p w14:paraId="44CDBB08" w14:textId="77777777" w:rsidR="00390AE1" w:rsidRPr="00B977BE" w:rsidRDefault="00390AE1" w:rsidP="00A6099F">
      <w:pPr>
        <w:spacing w:before="0" w:after="0"/>
        <w:jc w:val="both"/>
        <w:rPr>
          <w:rFonts w:ascii="Arial" w:hAnsi="Arial" w:cs="Arial"/>
        </w:rPr>
      </w:pPr>
    </w:p>
    <w:p w14:paraId="238CF11C" w14:textId="77777777" w:rsidR="00390AE1" w:rsidRPr="00B977BE" w:rsidRDefault="00390AE1" w:rsidP="009B79F4">
      <w:pPr>
        <w:pStyle w:val="Heading3"/>
        <w:numPr>
          <w:ilvl w:val="2"/>
          <w:numId w:val="34"/>
        </w:numPr>
        <w:spacing w:before="0"/>
      </w:pPr>
      <w:bookmarkStart w:id="54" w:name="_Toc46835919"/>
      <w:bookmarkStart w:id="55" w:name="_Toc95817272"/>
      <w:bookmarkStart w:id="56" w:name="_Toc100855535"/>
      <w:bookmarkStart w:id="57" w:name="_Toc210818913"/>
      <w:r w:rsidRPr="00B977BE">
        <w:t>Veevarustus ja reovee kanalisatsioon</w:t>
      </w:r>
      <w:bookmarkEnd w:id="54"/>
      <w:bookmarkEnd w:id="55"/>
      <w:bookmarkEnd w:id="56"/>
      <w:bookmarkEnd w:id="57"/>
    </w:p>
    <w:p w14:paraId="710A726C" w14:textId="77777777" w:rsidR="00390AE1" w:rsidRPr="00B977BE" w:rsidRDefault="00390AE1" w:rsidP="00A6099F">
      <w:pPr>
        <w:spacing w:before="0" w:after="0"/>
        <w:jc w:val="both"/>
        <w:rPr>
          <w:rFonts w:ascii="Arial" w:hAnsi="Arial" w:cs="Arial"/>
          <w:u w:val="single"/>
        </w:rPr>
      </w:pPr>
      <w:r w:rsidRPr="00B977BE">
        <w:rPr>
          <w:rFonts w:ascii="Arial" w:hAnsi="Arial" w:cs="Arial"/>
          <w:u w:val="single"/>
        </w:rPr>
        <w:t>Veevarustus</w:t>
      </w:r>
    </w:p>
    <w:p w14:paraId="38D47C5E" w14:textId="77777777" w:rsidR="002654DB" w:rsidRPr="00B977BE" w:rsidRDefault="00390AE1" w:rsidP="00A6099F">
      <w:pPr>
        <w:spacing w:before="0" w:after="0"/>
        <w:jc w:val="both"/>
        <w:rPr>
          <w:rFonts w:ascii="Arial" w:hAnsi="Arial" w:cs="Arial"/>
        </w:rPr>
      </w:pPr>
      <w:r w:rsidRPr="00B977BE">
        <w:rPr>
          <w:rFonts w:ascii="Arial" w:hAnsi="Arial" w:cs="Arial"/>
        </w:rPr>
        <w:t>Vee- ja reovee kanalisatsiooniga varustamine on lahendatud vastavalt O</w:t>
      </w:r>
      <w:r w:rsidR="0062263F" w:rsidRPr="00B977BE">
        <w:rPr>
          <w:rFonts w:ascii="Arial" w:hAnsi="Arial" w:cs="Arial"/>
        </w:rPr>
        <w:t>Ü Loo Vesi 15.05.2023</w:t>
      </w:r>
      <w:r w:rsidRPr="00B977BE">
        <w:rPr>
          <w:rFonts w:ascii="Arial" w:hAnsi="Arial" w:cs="Arial"/>
        </w:rPr>
        <w:t xml:space="preserve"> tehnilistele tingimustele nr </w:t>
      </w:r>
      <w:r w:rsidR="0062263F" w:rsidRPr="00B977BE">
        <w:rPr>
          <w:rFonts w:ascii="Arial" w:hAnsi="Arial" w:cs="Arial"/>
        </w:rPr>
        <w:t>053/2023</w:t>
      </w:r>
      <w:r w:rsidRPr="00B977BE">
        <w:rPr>
          <w:rFonts w:ascii="Arial" w:hAnsi="Arial" w:cs="Arial"/>
        </w:rPr>
        <w:t>.</w:t>
      </w:r>
    </w:p>
    <w:p w14:paraId="4AB3E19D" w14:textId="77777777" w:rsidR="002654DB" w:rsidRPr="00B977BE" w:rsidRDefault="002654DB" w:rsidP="00A6099F">
      <w:pPr>
        <w:spacing w:before="0" w:after="0"/>
        <w:jc w:val="both"/>
        <w:rPr>
          <w:rFonts w:ascii="Arial" w:hAnsi="Arial" w:cs="Arial"/>
        </w:rPr>
      </w:pPr>
      <w:r w:rsidRPr="00B977BE">
        <w:rPr>
          <w:rFonts w:ascii="Arial" w:hAnsi="Arial" w:cs="Arial"/>
        </w:rPr>
        <w:t>Veevarustuse</w:t>
      </w:r>
      <w:r w:rsidR="00A167D6" w:rsidRPr="00B977BE">
        <w:rPr>
          <w:rFonts w:ascii="Arial" w:hAnsi="Arial" w:cs="Arial"/>
        </w:rPr>
        <w:t xml:space="preserve"> </w:t>
      </w:r>
      <w:r w:rsidRPr="00B977BE">
        <w:rPr>
          <w:rFonts w:ascii="Arial" w:hAnsi="Arial" w:cs="Arial"/>
        </w:rPr>
        <w:t>lahendamisel on lähtutud Jõelähtme valla ühisveevärgi ja</w:t>
      </w:r>
      <w:r w:rsidR="005549A3" w:rsidRPr="00B977BE">
        <w:rPr>
          <w:rFonts w:ascii="Arial" w:hAnsi="Arial" w:cs="Arial"/>
        </w:rPr>
        <w:t xml:space="preserve"> </w:t>
      </w:r>
      <w:r w:rsidRPr="00B977BE">
        <w:rPr>
          <w:rFonts w:ascii="Arial" w:hAnsi="Arial" w:cs="Arial"/>
        </w:rPr>
        <w:t xml:space="preserve">-kanalisatsiooni kasutamise eeskirjas toodud nõuetest kinnistute </w:t>
      </w:r>
      <w:r w:rsidR="00E27B73" w:rsidRPr="00B977BE">
        <w:rPr>
          <w:rFonts w:ascii="Arial" w:hAnsi="Arial" w:cs="Arial"/>
        </w:rPr>
        <w:t>veega varustamiseks</w:t>
      </w:r>
      <w:r w:rsidRPr="00B977BE">
        <w:rPr>
          <w:rFonts w:ascii="Arial" w:hAnsi="Arial" w:cs="Arial"/>
        </w:rPr>
        <w:t>.</w:t>
      </w:r>
    </w:p>
    <w:p w14:paraId="71E3181A" w14:textId="77777777" w:rsidR="00390AE1" w:rsidRPr="00B977BE" w:rsidRDefault="00390AE1" w:rsidP="00A6099F">
      <w:pPr>
        <w:spacing w:before="0" w:after="0"/>
        <w:jc w:val="both"/>
        <w:rPr>
          <w:rFonts w:ascii="Arial" w:hAnsi="Arial" w:cs="Arial"/>
        </w:rPr>
      </w:pPr>
      <w:r w:rsidRPr="00B977BE">
        <w:rPr>
          <w:rFonts w:ascii="Arial" w:hAnsi="Arial" w:cs="Arial"/>
        </w:rPr>
        <w:t>OÜ Loo Vesi on nõus lubama detailplaneeringu alale ühisveevärgist vett koguses kuni</w:t>
      </w:r>
      <w:r w:rsidR="00A167D6" w:rsidRPr="00B977BE">
        <w:rPr>
          <w:rFonts w:ascii="Arial" w:hAnsi="Arial" w:cs="Arial"/>
        </w:rPr>
        <w:t xml:space="preserve"> </w:t>
      </w:r>
      <w:r w:rsidR="0062263F" w:rsidRPr="00B977BE">
        <w:rPr>
          <w:rFonts w:ascii="Arial" w:hAnsi="Arial" w:cs="Arial"/>
        </w:rPr>
        <w:t>2</w:t>
      </w:r>
      <w:r w:rsidRPr="00B977BE">
        <w:rPr>
          <w:rFonts w:ascii="Arial" w:hAnsi="Arial" w:cs="Arial"/>
        </w:rPr>
        <w:t>,0 m³ /d järgmistel tingimustel:</w:t>
      </w:r>
    </w:p>
    <w:p w14:paraId="30209602" w14:textId="77777777" w:rsidR="0062263F" w:rsidRPr="00B977BE" w:rsidRDefault="0062263F" w:rsidP="00A6099F">
      <w:pPr>
        <w:numPr>
          <w:ilvl w:val="0"/>
          <w:numId w:val="18"/>
        </w:numPr>
        <w:spacing w:before="0" w:after="0"/>
        <w:ind w:left="284" w:hanging="218"/>
        <w:jc w:val="both"/>
        <w:rPr>
          <w:rFonts w:ascii="Arial" w:hAnsi="Arial" w:cs="Arial"/>
        </w:rPr>
      </w:pPr>
      <w:r w:rsidRPr="00B977BE">
        <w:rPr>
          <w:rFonts w:ascii="Arial" w:hAnsi="Arial" w:cs="Arial"/>
        </w:rPr>
        <w:t>Detailplaneeringu ala liitumiseks</w:t>
      </w:r>
      <w:r w:rsidR="00390AE1" w:rsidRPr="00B977BE">
        <w:rPr>
          <w:rFonts w:ascii="Arial" w:hAnsi="Arial" w:cs="Arial"/>
        </w:rPr>
        <w:t xml:space="preserve"> </w:t>
      </w:r>
      <w:r w:rsidRPr="00B977BE">
        <w:rPr>
          <w:rFonts w:ascii="Arial" w:hAnsi="Arial" w:cs="Arial"/>
        </w:rPr>
        <w:t>Liivamäe küla ühisveevärgiga näha ette väljavõte Erma teele paigaldatud veetorust PEH110.Väljavõttele paigaldada sulgarmatuur.</w:t>
      </w:r>
    </w:p>
    <w:p w14:paraId="6D27883E" w14:textId="77777777" w:rsidR="0062263F" w:rsidRPr="00B977BE" w:rsidRDefault="0062263F" w:rsidP="00A6099F">
      <w:pPr>
        <w:numPr>
          <w:ilvl w:val="0"/>
          <w:numId w:val="18"/>
        </w:numPr>
        <w:spacing w:before="0" w:after="0"/>
        <w:ind w:left="284" w:hanging="218"/>
        <w:jc w:val="both"/>
        <w:rPr>
          <w:rFonts w:ascii="Arial" w:hAnsi="Arial" w:cs="Arial"/>
        </w:rPr>
      </w:pPr>
      <w:r w:rsidRPr="00B977BE">
        <w:rPr>
          <w:rFonts w:ascii="Arial" w:hAnsi="Arial" w:cs="Arial"/>
        </w:rPr>
        <w:t xml:space="preserve">Veetorustik näha ette PE materjalist, kasutades torude omavaheliseks ühendamiseks põkk- või muhvkeevitust, vältida mehaanilisi liitmikke. </w:t>
      </w:r>
    </w:p>
    <w:p w14:paraId="20A2913C" w14:textId="77777777" w:rsidR="0062263F" w:rsidRPr="00B977BE" w:rsidRDefault="0062263F" w:rsidP="00A6099F">
      <w:pPr>
        <w:numPr>
          <w:ilvl w:val="0"/>
          <w:numId w:val="18"/>
        </w:numPr>
        <w:spacing w:before="0" w:after="0"/>
        <w:ind w:left="284" w:hanging="218"/>
        <w:jc w:val="both"/>
        <w:rPr>
          <w:rFonts w:ascii="Arial" w:hAnsi="Arial" w:cs="Arial"/>
        </w:rPr>
      </w:pPr>
      <w:r w:rsidRPr="00B977BE">
        <w:rPr>
          <w:rFonts w:ascii="Arial" w:hAnsi="Arial" w:cs="Arial"/>
        </w:rPr>
        <w:t>Veetorustikule</w:t>
      </w:r>
      <w:r w:rsidR="00A167D6" w:rsidRPr="00B977BE">
        <w:rPr>
          <w:rFonts w:ascii="Arial" w:hAnsi="Arial" w:cs="Arial"/>
        </w:rPr>
        <w:t xml:space="preserve"> </w:t>
      </w:r>
      <w:r w:rsidRPr="00B977BE">
        <w:rPr>
          <w:rFonts w:ascii="Arial" w:hAnsi="Arial" w:cs="Arial"/>
        </w:rPr>
        <w:t>paigaldada asukoha määramiseks min 1,5</w:t>
      </w:r>
      <w:r w:rsidR="005549A3" w:rsidRPr="00B977BE">
        <w:rPr>
          <w:rFonts w:ascii="Arial" w:hAnsi="Arial" w:cs="Arial"/>
        </w:rPr>
        <w:t xml:space="preserve"> </w:t>
      </w:r>
      <w:r w:rsidRPr="00B977BE">
        <w:rPr>
          <w:rFonts w:ascii="Arial" w:hAnsi="Arial" w:cs="Arial"/>
        </w:rPr>
        <w:t xml:space="preserve">mm² ristlõikega isoleeritud vaskkaabel. Kaabli otsad näha ette tuua tänaval kape alla. Veetoru kohale 0,4 m kõrgusele paigaldada sinine märkelint kirjaga </w:t>
      </w:r>
      <w:r w:rsidR="005549A3" w:rsidRPr="00B977BE">
        <w:rPr>
          <w:rFonts w:ascii="Arial" w:hAnsi="Arial" w:cs="Arial"/>
        </w:rPr>
        <w:t>„</w:t>
      </w:r>
      <w:r w:rsidRPr="00B977BE">
        <w:rPr>
          <w:rFonts w:ascii="Arial" w:hAnsi="Arial" w:cs="Arial"/>
        </w:rPr>
        <w:t>Ettevaatust veetorustik”.</w:t>
      </w:r>
    </w:p>
    <w:p w14:paraId="17AA750E" w14:textId="77777777" w:rsidR="00390AE1" w:rsidRPr="00B977BE" w:rsidRDefault="0062263F" w:rsidP="00A6099F">
      <w:pPr>
        <w:numPr>
          <w:ilvl w:val="0"/>
          <w:numId w:val="18"/>
        </w:numPr>
        <w:spacing w:before="0" w:after="0"/>
        <w:ind w:left="284" w:hanging="218"/>
        <w:jc w:val="both"/>
        <w:rPr>
          <w:rFonts w:ascii="Arial" w:hAnsi="Arial" w:cs="Arial"/>
        </w:rPr>
      </w:pPr>
      <w:r w:rsidRPr="00B977BE">
        <w:rPr>
          <w:rFonts w:ascii="Arial" w:hAnsi="Arial" w:cs="Arial"/>
        </w:rPr>
        <w:t>Veetorustiku minimaalne projekteeritud rajamissügavus on 1,8</w:t>
      </w:r>
      <w:r w:rsidR="005549A3" w:rsidRPr="00B977BE">
        <w:rPr>
          <w:rFonts w:ascii="Arial" w:hAnsi="Arial" w:cs="Arial"/>
        </w:rPr>
        <w:t xml:space="preserve"> </w:t>
      </w:r>
      <w:r w:rsidRPr="00B977BE">
        <w:rPr>
          <w:rFonts w:ascii="Arial" w:hAnsi="Arial" w:cs="Arial"/>
        </w:rPr>
        <w:t>m toru peale.</w:t>
      </w:r>
    </w:p>
    <w:p w14:paraId="01594DCA" w14:textId="77777777" w:rsidR="00390AE1" w:rsidRPr="00B977BE" w:rsidRDefault="0062263F" w:rsidP="00A6099F">
      <w:pPr>
        <w:spacing w:before="0" w:after="0"/>
        <w:rPr>
          <w:rFonts w:ascii="Arial" w:hAnsi="Arial" w:cs="Arial"/>
        </w:rPr>
      </w:pPr>
      <w:r w:rsidRPr="00B977BE">
        <w:rPr>
          <w:rFonts w:ascii="Arial" w:hAnsi="Arial" w:cs="Arial"/>
        </w:rPr>
        <w:t>Liivamäe</w:t>
      </w:r>
      <w:r w:rsidR="00390AE1" w:rsidRPr="00B977BE">
        <w:rPr>
          <w:rFonts w:ascii="Arial" w:hAnsi="Arial" w:cs="Arial"/>
        </w:rPr>
        <w:t xml:space="preserve"> küla ühisveevärgiga ühinemine on kavandatud kinnistule </w:t>
      </w:r>
      <w:r w:rsidRPr="00B977BE">
        <w:rPr>
          <w:rFonts w:ascii="Arial" w:hAnsi="Arial" w:cs="Arial"/>
        </w:rPr>
        <w:t>Erma</w:t>
      </w:r>
      <w:r w:rsidR="00A167D6" w:rsidRPr="00B977BE">
        <w:rPr>
          <w:rFonts w:ascii="Arial" w:hAnsi="Arial" w:cs="Arial"/>
        </w:rPr>
        <w:t xml:space="preserve"> </w:t>
      </w:r>
      <w:r w:rsidR="00390AE1" w:rsidRPr="00B977BE">
        <w:rPr>
          <w:rFonts w:ascii="Arial" w:hAnsi="Arial" w:cs="Arial"/>
        </w:rPr>
        <w:t>tee</w:t>
      </w:r>
      <w:r w:rsidR="009D456F" w:rsidRPr="00B977BE">
        <w:rPr>
          <w:rFonts w:ascii="Arial" w:hAnsi="Arial" w:cs="Arial"/>
        </w:rPr>
        <w:t xml:space="preserve"> lõik 3 </w:t>
      </w:r>
      <w:r w:rsidR="00390AE1" w:rsidRPr="00B977BE">
        <w:rPr>
          <w:rFonts w:ascii="Arial" w:hAnsi="Arial" w:cs="Arial"/>
        </w:rPr>
        <w:t>(katastritunnusega 245</w:t>
      </w:r>
      <w:r w:rsidR="009D456F" w:rsidRPr="00B977BE">
        <w:rPr>
          <w:rFonts w:ascii="Arial" w:hAnsi="Arial" w:cs="Arial"/>
        </w:rPr>
        <w:t>01:001:1119</w:t>
      </w:r>
      <w:r w:rsidR="00390AE1" w:rsidRPr="00B977BE">
        <w:rPr>
          <w:rFonts w:ascii="Arial" w:hAnsi="Arial" w:cs="Arial"/>
        </w:rPr>
        <w:t xml:space="preserve">). </w:t>
      </w:r>
      <w:r w:rsidR="009D456F" w:rsidRPr="00B977BE">
        <w:rPr>
          <w:rFonts w:ascii="Arial" w:hAnsi="Arial" w:cs="Arial"/>
        </w:rPr>
        <w:t xml:space="preserve">Erma </w:t>
      </w:r>
      <w:r w:rsidR="00390AE1" w:rsidRPr="00B977BE">
        <w:rPr>
          <w:rFonts w:ascii="Arial" w:hAnsi="Arial" w:cs="Arial"/>
        </w:rPr>
        <w:t xml:space="preserve">tee </w:t>
      </w:r>
      <w:r w:rsidR="009D456F" w:rsidRPr="00B977BE">
        <w:rPr>
          <w:rFonts w:ascii="Arial" w:hAnsi="Arial" w:cs="Arial"/>
        </w:rPr>
        <w:t xml:space="preserve">11 </w:t>
      </w:r>
      <w:r w:rsidR="00390AE1" w:rsidRPr="00B977BE">
        <w:rPr>
          <w:rFonts w:ascii="Arial" w:hAnsi="Arial" w:cs="Arial"/>
        </w:rPr>
        <w:t>detailplaneeringu realiseerimisel</w:t>
      </w:r>
      <w:r w:rsidR="00A167D6" w:rsidRPr="00B977BE">
        <w:rPr>
          <w:rFonts w:ascii="Arial" w:hAnsi="Arial" w:cs="Arial"/>
        </w:rPr>
        <w:t xml:space="preserve"> </w:t>
      </w:r>
      <w:r w:rsidR="009D456F" w:rsidRPr="00B977BE">
        <w:rPr>
          <w:rFonts w:ascii="Arial" w:hAnsi="Arial" w:cs="Arial"/>
        </w:rPr>
        <w:t>paigalda</w:t>
      </w:r>
      <w:r w:rsidR="00390AE1" w:rsidRPr="00B977BE">
        <w:rPr>
          <w:rFonts w:ascii="Arial" w:hAnsi="Arial" w:cs="Arial"/>
        </w:rPr>
        <w:t xml:space="preserve">takse </w:t>
      </w:r>
      <w:r w:rsidR="009D456F" w:rsidRPr="00B977BE">
        <w:rPr>
          <w:rFonts w:ascii="Arial" w:hAnsi="Arial" w:cs="Arial"/>
        </w:rPr>
        <w:t xml:space="preserve">PE materjalist </w:t>
      </w:r>
      <w:r w:rsidR="00390AE1" w:rsidRPr="00B977BE">
        <w:rPr>
          <w:rFonts w:ascii="Arial" w:hAnsi="Arial" w:cs="Arial"/>
        </w:rPr>
        <w:t xml:space="preserve">veetoru, </w:t>
      </w:r>
      <w:r w:rsidR="009D456F" w:rsidRPr="00B977BE">
        <w:rPr>
          <w:rFonts w:ascii="Arial" w:hAnsi="Arial" w:cs="Arial"/>
        </w:rPr>
        <w:t>mille ühinemiseks teostatakse väljavõte olemasolevast ühisveevärgi veetorust PEH110.</w:t>
      </w:r>
    </w:p>
    <w:p w14:paraId="5A09FE98" w14:textId="77777777" w:rsidR="002654DB" w:rsidRPr="00B977BE" w:rsidRDefault="002654DB" w:rsidP="009B79F4">
      <w:pPr>
        <w:spacing w:before="0" w:after="0"/>
        <w:jc w:val="both"/>
        <w:rPr>
          <w:rFonts w:ascii="Arial" w:hAnsi="Arial" w:cs="Arial"/>
        </w:rPr>
      </w:pPr>
      <w:r w:rsidRPr="00B977BE">
        <w:rPr>
          <w:rFonts w:ascii="Arial" w:hAnsi="Arial" w:cs="Arial"/>
        </w:rPr>
        <w:t>Liivamäe küla ühisveevärgiga liitumiseks on planeeritud Erma tee maa-alale liitumispunkt koos sulgarmatuuriga. Liitumispunkti asukoht on ligipääsetav, paikneb vahetult olemasoleva tee kõrval.</w:t>
      </w:r>
    </w:p>
    <w:p w14:paraId="4C79009C" w14:textId="77777777" w:rsidR="00E27B73" w:rsidRPr="00B977BE" w:rsidRDefault="002654DB" w:rsidP="009B79F4">
      <w:pPr>
        <w:spacing w:before="0" w:after="0"/>
        <w:jc w:val="both"/>
        <w:rPr>
          <w:rFonts w:ascii="Arial" w:hAnsi="Arial" w:cs="Arial"/>
        </w:rPr>
      </w:pPr>
      <w:r w:rsidRPr="00B977BE">
        <w:rPr>
          <w:rFonts w:ascii="Arial" w:hAnsi="Arial" w:cs="Arial"/>
        </w:rPr>
        <w:t>Veeühendustorustik ehitatakse plastist joogiveetorudest, mille ühendused on lubatud teha vaid keevisõmblustega.</w:t>
      </w:r>
      <w:r w:rsidR="00A167D6" w:rsidRPr="00B977BE">
        <w:rPr>
          <w:rFonts w:ascii="Arial" w:hAnsi="Arial" w:cs="Arial"/>
        </w:rPr>
        <w:t xml:space="preserve"> </w:t>
      </w:r>
      <w:r w:rsidRPr="00B977BE">
        <w:rPr>
          <w:rFonts w:ascii="Arial" w:hAnsi="Arial" w:cs="Arial"/>
        </w:rPr>
        <w:t xml:space="preserve">Torustikud paigaldatakse külmumispiirist sügavamale ehk 1,8 meetri sügavusele. </w:t>
      </w:r>
      <w:r w:rsidR="00E27B73" w:rsidRPr="00B977BE">
        <w:rPr>
          <w:rFonts w:ascii="Arial" w:hAnsi="Arial" w:cs="Arial"/>
        </w:rPr>
        <w:t>Veetorustikule</w:t>
      </w:r>
      <w:r w:rsidR="00A167D6" w:rsidRPr="00B977BE">
        <w:rPr>
          <w:rFonts w:ascii="Arial" w:hAnsi="Arial" w:cs="Arial"/>
        </w:rPr>
        <w:t xml:space="preserve"> </w:t>
      </w:r>
      <w:r w:rsidR="00E27B73" w:rsidRPr="00B977BE">
        <w:rPr>
          <w:rFonts w:ascii="Arial" w:hAnsi="Arial" w:cs="Arial"/>
        </w:rPr>
        <w:t>on ette nähtud asukoha määramiseks min 1,5</w:t>
      </w:r>
      <w:r w:rsidR="00E042DD" w:rsidRPr="00B977BE">
        <w:rPr>
          <w:rFonts w:ascii="Arial" w:hAnsi="Arial" w:cs="Arial"/>
        </w:rPr>
        <w:t xml:space="preserve"> </w:t>
      </w:r>
      <w:r w:rsidR="00E27B73" w:rsidRPr="00B977BE">
        <w:rPr>
          <w:rFonts w:ascii="Arial" w:hAnsi="Arial" w:cs="Arial"/>
        </w:rPr>
        <w:t>mm² ristlõikega isoleeritud vaskkaabel. Kaabli otsad tuuakse tänaval kape alla. Veetoru kohale 0,4 m kõrgusele paigalda</w:t>
      </w:r>
      <w:r w:rsidR="00B977BE">
        <w:rPr>
          <w:rFonts w:ascii="Arial" w:hAnsi="Arial" w:cs="Arial"/>
        </w:rPr>
        <w:t>t</w:t>
      </w:r>
      <w:r w:rsidR="00E27B73" w:rsidRPr="00B977BE">
        <w:rPr>
          <w:rFonts w:ascii="Arial" w:hAnsi="Arial" w:cs="Arial"/>
        </w:rPr>
        <w:t xml:space="preserve">akse sinine märkelint kirjaga </w:t>
      </w:r>
      <w:r w:rsidR="005549A3" w:rsidRPr="00B977BE">
        <w:rPr>
          <w:rFonts w:ascii="Arial" w:hAnsi="Arial" w:cs="Arial"/>
        </w:rPr>
        <w:t>„</w:t>
      </w:r>
      <w:r w:rsidR="00E27B73" w:rsidRPr="00B977BE">
        <w:rPr>
          <w:rFonts w:ascii="Arial" w:hAnsi="Arial" w:cs="Arial"/>
        </w:rPr>
        <w:t>Ettevaatust veetorustik”.</w:t>
      </w:r>
    </w:p>
    <w:p w14:paraId="59193B7C" w14:textId="77777777" w:rsidR="009E2E00" w:rsidRPr="00B977BE" w:rsidRDefault="002654DB" w:rsidP="009B79F4">
      <w:pPr>
        <w:spacing w:before="0" w:after="0"/>
        <w:jc w:val="both"/>
        <w:rPr>
          <w:rFonts w:ascii="Arial" w:hAnsi="Arial" w:cs="Arial"/>
        </w:rPr>
      </w:pPr>
      <w:r w:rsidRPr="00B977BE">
        <w:rPr>
          <w:rFonts w:ascii="Arial" w:hAnsi="Arial" w:cs="Arial"/>
        </w:rPr>
        <w:t>Hoone vundamenti läbimisel paigaldatakse veesisend hülssi. Hoonesse paigaldatakse OÜ Loo Vesi nõuetele vastav veemõõdusõlm, mille arvesti näidu järgi toimub arveldamine vee</w:t>
      </w:r>
      <w:r w:rsidR="00A167D6" w:rsidRPr="00B977BE">
        <w:rPr>
          <w:rFonts w:ascii="Arial" w:hAnsi="Arial" w:cs="Arial"/>
        </w:rPr>
        <w:t>-</w:t>
      </w:r>
      <w:r w:rsidRPr="00B977BE">
        <w:rPr>
          <w:rFonts w:ascii="Arial" w:hAnsi="Arial" w:cs="Arial"/>
        </w:rPr>
        <w:t>ettevõtjaga.</w:t>
      </w:r>
    </w:p>
    <w:p w14:paraId="380BE395" w14:textId="77777777" w:rsidR="002654DB" w:rsidRPr="00B977BE" w:rsidRDefault="002654DB" w:rsidP="009B79F4">
      <w:pPr>
        <w:spacing w:before="0" w:after="0"/>
        <w:jc w:val="both"/>
        <w:rPr>
          <w:rFonts w:ascii="Arial" w:hAnsi="Arial" w:cs="Arial"/>
          <w:u w:val="single"/>
        </w:rPr>
      </w:pPr>
      <w:r w:rsidRPr="00B977BE">
        <w:rPr>
          <w:rFonts w:ascii="Arial" w:hAnsi="Arial" w:cs="Arial"/>
          <w:u w:val="single"/>
        </w:rPr>
        <w:t>Reovee kanalisatsioon</w:t>
      </w:r>
    </w:p>
    <w:p w14:paraId="3B26954F" w14:textId="77777777" w:rsidR="002654DB" w:rsidRPr="00B977BE" w:rsidRDefault="002654DB" w:rsidP="009E2E00">
      <w:pPr>
        <w:spacing w:before="0" w:after="0"/>
        <w:jc w:val="both"/>
        <w:rPr>
          <w:rFonts w:ascii="Arial" w:hAnsi="Arial" w:cs="Arial"/>
        </w:rPr>
      </w:pPr>
      <w:r w:rsidRPr="00B977BE">
        <w:rPr>
          <w:rFonts w:ascii="Arial" w:hAnsi="Arial" w:cs="Arial"/>
        </w:rPr>
        <w:t>OÜ Loo Vesi on nõus vastu võtma detailplaneeringu alalt reovett koguses kuni 2,0 m³ /d järgmistel tingimustel:</w:t>
      </w:r>
    </w:p>
    <w:p w14:paraId="523ACACB" w14:textId="77777777" w:rsidR="002654DB" w:rsidRPr="00B977BE" w:rsidRDefault="002654DB" w:rsidP="009E2E00">
      <w:pPr>
        <w:numPr>
          <w:ilvl w:val="0"/>
          <w:numId w:val="18"/>
        </w:numPr>
        <w:tabs>
          <w:tab w:val="left" w:pos="4253"/>
        </w:tabs>
        <w:spacing w:before="0" w:after="0"/>
        <w:ind w:left="284" w:hanging="218"/>
        <w:jc w:val="both"/>
        <w:rPr>
          <w:rFonts w:ascii="Arial" w:hAnsi="Arial" w:cs="Arial"/>
        </w:rPr>
      </w:pPr>
      <w:r w:rsidRPr="00B977BE">
        <w:rPr>
          <w:rFonts w:ascii="Arial" w:hAnsi="Arial" w:cs="Arial"/>
        </w:rPr>
        <w:t>Kanaliseerida on lubatud ainult olmereovett, vältida sade- ja pinnavee sattumine ühiskanalisatsioonisüsteemi.</w:t>
      </w:r>
    </w:p>
    <w:p w14:paraId="3482B872" w14:textId="77777777" w:rsidR="002654DB" w:rsidRPr="00B977BE" w:rsidRDefault="002654DB" w:rsidP="009E2E00">
      <w:pPr>
        <w:numPr>
          <w:ilvl w:val="0"/>
          <w:numId w:val="18"/>
        </w:numPr>
        <w:tabs>
          <w:tab w:val="left" w:pos="4253"/>
        </w:tabs>
        <w:spacing w:before="0" w:after="0"/>
        <w:ind w:left="284" w:hanging="218"/>
        <w:jc w:val="both"/>
        <w:rPr>
          <w:rFonts w:ascii="Arial" w:hAnsi="Arial" w:cs="Arial"/>
        </w:rPr>
      </w:pPr>
      <w:r w:rsidRPr="00B977BE">
        <w:rPr>
          <w:rFonts w:ascii="Arial" w:hAnsi="Arial" w:cs="Arial"/>
        </w:rPr>
        <w:t>Kinnistule näha ette rasvapüüdja ja enne liitumist ühiskanalisatsiooniga näha ette proovivõtukaev.</w:t>
      </w:r>
    </w:p>
    <w:p w14:paraId="15EABA12" w14:textId="77777777" w:rsidR="002654DB" w:rsidRPr="00B977BE" w:rsidRDefault="002654DB" w:rsidP="009E2E00">
      <w:pPr>
        <w:numPr>
          <w:ilvl w:val="0"/>
          <w:numId w:val="18"/>
        </w:numPr>
        <w:tabs>
          <w:tab w:val="left" w:pos="4253"/>
        </w:tabs>
        <w:spacing w:before="0" w:after="0"/>
        <w:ind w:left="284" w:hanging="218"/>
        <w:jc w:val="both"/>
        <w:rPr>
          <w:rFonts w:ascii="Arial" w:hAnsi="Arial" w:cs="Arial"/>
        </w:rPr>
      </w:pPr>
      <w:r w:rsidRPr="00B977BE">
        <w:rPr>
          <w:rFonts w:ascii="Arial" w:hAnsi="Arial" w:cs="Arial"/>
        </w:rPr>
        <w:t>Ülereostuse korral tuleb ta</w:t>
      </w:r>
      <w:r w:rsidR="00ED08FE" w:rsidRPr="00B977BE">
        <w:rPr>
          <w:rFonts w:ascii="Arial" w:hAnsi="Arial" w:cs="Arial"/>
        </w:rPr>
        <w:t>suda ülereostustasu vastavalt O</w:t>
      </w:r>
      <w:r w:rsidRPr="00B977BE">
        <w:rPr>
          <w:rFonts w:ascii="Arial" w:hAnsi="Arial" w:cs="Arial"/>
        </w:rPr>
        <w:t>Ü Loo Vesi poolt kehtestatud saastegruppide saastenäitajatele.</w:t>
      </w:r>
    </w:p>
    <w:p w14:paraId="68F0F10B" w14:textId="77777777" w:rsidR="002654DB" w:rsidRPr="00B977BE" w:rsidRDefault="002654DB" w:rsidP="009E2E00">
      <w:pPr>
        <w:numPr>
          <w:ilvl w:val="0"/>
          <w:numId w:val="18"/>
        </w:numPr>
        <w:tabs>
          <w:tab w:val="left" w:pos="4253"/>
        </w:tabs>
        <w:spacing w:before="0" w:after="0"/>
        <w:ind w:left="284" w:hanging="218"/>
        <w:jc w:val="both"/>
        <w:rPr>
          <w:rFonts w:ascii="Arial" w:hAnsi="Arial" w:cs="Arial"/>
        </w:rPr>
      </w:pPr>
      <w:r w:rsidRPr="00B977BE">
        <w:rPr>
          <w:rFonts w:ascii="Arial" w:hAnsi="Arial" w:cs="Arial"/>
        </w:rPr>
        <w:t>Kõik isevoolse kanalisatsioonitorustiku pöörangud tuleb ette näha kaevus sees. Kaevust-kaevu peab torustik olema sirge. (Kaevu väliselt ei tohi kasutada põlvi).</w:t>
      </w:r>
    </w:p>
    <w:p w14:paraId="7E5C2F26" w14:textId="77777777" w:rsidR="002654DB" w:rsidRPr="00B977BE" w:rsidRDefault="002654DB" w:rsidP="009E2E00">
      <w:pPr>
        <w:numPr>
          <w:ilvl w:val="0"/>
          <w:numId w:val="18"/>
        </w:numPr>
        <w:tabs>
          <w:tab w:val="left" w:pos="4253"/>
        </w:tabs>
        <w:spacing w:before="0" w:after="0"/>
        <w:ind w:left="284" w:hanging="218"/>
        <w:jc w:val="both"/>
        <w:rPr>
          <w:rFonts w:ascii="Arial" w:hAnsi="Arial" w:cs="Arial"/>
        </w:rPr>
      </w:pPr>
      <w:r w:rsidRPr="00B977BE">
        <w:rPr>
          <w:rFonts w:ascii="Arial" w:hAnsi="Arial" w:cs="Arial"/>
        </w:rPr>
        <w:t>Ette näha lubatud maksimaalne kõrvalekalle ovaalsusest plasttorudel kuni 8% peale paigaldamist.</w:t>
      </w:r>
    </w:p>
    <w:p w14:paraId="3189C42F" w14:textId="77777777" w:rsidR="002654DB" w:rsidRPr="00B977BE" w:rsidRDefault="002654DB" w:rsidP="009E2E00">
      <w:pPr>
        <w:numPr>
          <w:ilvl w:val="0"/>
          <w:numId w:val="18"/>
        </w:numPr>
        <w:tabs>
          <w:tab w:val="left" w:pos="4253"/>
        </w:tabs>
        <w:spacing w:before="0" w:after="0"/>
        <w:ind w:left="284" w:hanging="218"/>
        <w:jc w:val="both"/>
        <w:rPr>
          <w:rFonts w:ascii="Arial" w:hAnsi="Arial" w:cs="Arial"/>
        </w:rPr>
      </w:pPr>
      <w:r w:rsidRPr="00B977BE">
        <w:rPr>
          <w:rFonts w:ascii="Arial" w:hAnsi="Arial" w:cs="Arial"/>
        </w:rPr>
        <w:lastRenderedPageBreak/>
        <w:t>Kinnistu kanalisatsiooni ühendustorustiku minimaalne läbimõõt peatorustikust liitumispunktini on 160 mm.</w:t>
      </w:r>
    </w:p>
    <w:p w14:paraId="0D3810D3" w14:textId="77777777" w:rsidR="002654DB" w:rsidRPr="00B977BE" w:rsidRDefault="002654DB" w:rsidP="009E2E00">
      <w:pPr>
        <w:numPr>
          <w:ilvl w:val="0"/>
          <w:numId w:val="18"/>
        </w:numPr>
        <w:tabs>
          <w:tab w:val="left" w:pos="4253"/>
        </w:tabs>
        <w:spacing w:before="0" w:after="0"/>
        <w:ind w:left="284" w:hanging="218"/>
        <w:jc w:val="both"/>
        <w:rPr>
          <w:rFonts w:ascii="Arial" w:hAnsi="Arial" w:cs="Arial"/>
        </w:rPr>
      </w:pPr>
      <w:r w:rsidRPr="00B977BE">
        <w:rPr>
          <w:rFonts w:ascii="Arial" w:hAnsi="Arial" w:cs="Arial"/>
        </w:rPr>
        <w:t>Uputuse vältimiseks peab projekteeritav liitumiskaevu põhi olema projekteeritud kõrgemale kui tänavatorustiku lagi.</w:t>
      </w:r>
    </w:p>
    <w:p w14:paraId="3AEA28A6" w14:textId="77777777" w:rsidR="002654DB" w:rsidRPr="00B977BE" w:rsidRDefault="002654DB" w:rsidP="009E2E00">
      <w:pPr>
        <w:numPr>
          <w:ilvl w:val="0"/>
          <w:numId w:val="18"/>
        </w:numPr>
        <w:tabs>
          <w:tab w:val="left" w:pos="4253"/>
        </w:tabs>
        <w:spacing w:before="0" w:after="0"/>
        <w:ind w:left="284" w:hanging="218"/>
        <w:jc w:val="both"/>
        <w:rPr>
          <w:rFonts w:ascii="Arial" w:hAnsi="Arial" w:cs="Arial"/>
        </w:rPr>
      </w:pPr>
      <w:r w:rsidRPr="00B977BE">
        <w:rPr>
          <w:rFonts w:ascii="Arial" w:hAnsi="Arial" w:cs="Arial"/>
        </w:rPr>
        <w:t>Kanalisatsioonitorustiku minimaalne sügavus peab olema selline, et oleks välditud torustiku külmumine ja oleks tagatud torustiku kaitstus mehaaniliste ning dünaamiliste vigastuste eest.</w:t>
      </w:r>
    </w:p>
    <w:p w14:paraId="44263269" w14:textId="77777777" w:rsidR="002654DB" w:rsidRPr="00B977BE" w:rsidRDefault="002654DB" w:rsidP="009E2E00">
      <w:pPr>
        <w:numPr>
          <w:ilvl w:val="0"/>
          <w:numId w:val="18"/>
        </w:numPr>
        <w:tabs>
          <w:tab w:val="left" w:pos="4253"/>
        </w:tabs>
        <w:spacing w:before="0" w:after="0"/>
        <w:ind w:left="284" w:hanging="218"/>
        <w:jc w:val="both"/>
        <w:rPr>
          <w:rFonts w:ascii="Arial" w:hAnsi="Arial" w:cs="Arial"/>
        </w:rPr>
      </w:pPr>
      <w:r w:rsidRPr="00B977BE">
        <w:rPr>
          <w:rFonts w:ascii="Arial" w:hAnsi="Arial" w:cs="Arial"/>
        </w:rPr>
        <w:t xml:space="preserve"> Kaevuluugid peavad vastama EVS-EN 124:1999 </w:t>
      </w:r>
      <w:r w:rsidR="009E2E00" w:rsidRPr="00B977BE">
        <w:rPr>
          <w:rFonts w:ascii="Arial" w:hAnsi="Arial" w:cs="Arial"/>
        </w:rPr>
        <w:t>„</w:t>
      </w:r>
      <w:r w:rsidRPr="00B977BE">
        <w:rPr>
          <w:rFonts w:ascii="Arial" w:hAnsi="Arial" w:cs="Arial"/>
        </w:rPr>
        <w:t>Sõidukite ja jalakäijate liiklemispiirkonnas paiknevad restkaevude kaaned ja kontrollkaevude kaaned. Konstruktsiooninõuded, tüübikatsetus, märgistus, kvaliteedikontroll”.</w:t>
      </w:r>
    </w:p>
    <w:p w14:paraId="0868B247" w14:textId="77777777" w:rsidR="002654DB" w:rsidRPr="00B977BE" w:rsidRDefault="002654DB" w:rsidP="009E2E00">
      <w:pPr>
        <w:numPr>
          <w:ilvl w:val="0"/>
          <w:numId w:val="18"/>
        </w:numPr>
        <w:tabs>
          <w:tab w:val="left" w:pos="4253"/>
        </w:tabs>
        <w:spacing w:before="0" w:after="0"/>
        <w:ind w:left="284" w:hanging="218"/>
        <w:jc w:val="both"/>
        <w:rPr>
          <w:rFonts w:ascii="Arial" w:hAnsi="Arial" w:cs="Arial"/>
        </w:rPr>
      </w:pPr>
      <w:r w:rsidRPr="00B977BE">
        <w:rPr>
          <w:rFonts w:ascii="Arial" w:hAnsi="Arial" w:cs="Arial"/>
        </w:rPr>
        <w:t>Projekteerimisel näha ette</w:t>
      </w:r>
      <w:r w:rsidR="00A167D6" w:rsidRPr="00B977BE">
        <w:rPr>
          <w:rFonts w:ascii="Arial" w:hAnsi="Arial" w:cs="Arial"/>
        </w:rPr>
        <w:t xml:space="preserve"> </w:t>
      </w:r>
      <w:r w:rsidRPr="00B977BE">
        <w:rPr>
          <w:rFonts w:ascii="Arial" w:hAnsi="Arial" w:cs="Arial"/>
        </w:rPr>
        <w:t>kasutada</w:t>
      </w:r>
      <w:r w:rsidR="00A167D6" w:rsidRPr="00B977BE">
        <w:rPr>
          <w:rFonts w:ascii="Arial" w:hAnsi="Arial" w:cs="Arial"/>
        </w:rPr>
        <w:t xml:space="preserve"> </w:t>
      </w:r>
      <w:r w:rsidRPr="00B977BE">
        <w:rPr>
          <w:rFonts w:ascii="Arial" w:hAnsi="Arial" w:cs="Arial"/>
        </w:rPr>
        <w:t>ainult PE või PP keeviskaeve või PRO kaevusid.</w:t>
      </w:r>
    </w:p>
    <w:p w14:paraId="338BEFE3" w14:textId="77777777" w:rsidR="002654DB" w:rsidRPr="00B977BE" w:rsidRDefault="002654DB" w:rsidP="009E2E00">
      <w:pPr>
        <w:numPr>
          <w:ilvl w:val="0"/>
          <w:numId w:val="18"/>
        </w:numPr>
        <w:tabs>
          <w:tab w:val="left" w:pos="4253"/>
        </w:tabs>
        <w:spacing w:before="0" w:after="0"/>
        <w:ind w:left="284" w:hanging="218"/>
        <w:jc w:val="both"/>
        <w:rPr>
          <w:rFonts w:ascii="Arial" w:hAnsi="Arial" w:cs="Arial"/>
        </w:rPr>
      </w:pPr>
      <w:r w:rsidRPr="00B977BE">
        <w:rPr>
          <w:rFonts w:ascii="Arial" w:hAnsi="Arial" w:cs="Arial"/>
        </w:rPr>
        <w:t>Näha ette ala</w:t>
      </w:r>
      <w:r w:rsidR="00A167D6" w:rsidRPr="00B977BE">
        <w:rPr>
          <w:rFonts w:ascii="Arial" w:hAnsi="Arial" w:cs="Arial"/>
        </w:rPr>
        <w:t xml:space="preserve"> </w:t>
      </w:r>
      <w:r w:rsidRPr="00B977BE">
        <w:rPr>
          <w:rFonts w:ascii="Arial" w:hAnsi="Arial" w:cs="Arial"/>
        </w:rPr>
        <w:t>perspektiivse omapuhasti paigaldamiseks.</w:t>
      </w:r>
    </w:p>
    <w:p w14:paraId="1A7EA3BF" w14:textId="77777777" w:rsidR="002654DB" w:rsidRPr="00B977BE" w:rsidRDefault="002654DB" w:rsidP="009E2E00">
      <w:pPr>
        <w:numPr>
          <w:ilvl w:val="0"/>
          <w:numId w:val="18"/>
        </w:numPr>
        <w:tabs>
          <w:tab w:val="left" w:pos="4253"/>
        </w:tabs>
        <w:spacing w:before="0" w:after="0"/>
        <w:ind w:left="284" w:hanging="218"/>
        <w:jc w:val="both"/>
        <w:rPr>
          <w:rFonts w:ascii="Arial" w:hAnsi="Arial" w:cs="Arial"/>
        </w:rPr>
      </w:pPr>
      <w:r w:rsidRPr="00B977BE">
        <w:rPr>
          <w:rFonts w:ascii="Arial" w:hAnsi="Arial" w:cs="Arial"/>
        </w:rPr>
        <w:t>Projekteeritavalt alalt on</w:t>
      </w:r>
      <w:r w:rsidR="00A167D6" w:rsidRPr="00B977BE">
        <w:rPr>
          <w:rFonts w:ascii="Arial" w:hAnsi="Arial" w:cs="Arial"/>
        </w:rPr>
        <w:t xml:space="preserve"> </w:t>
      </w:r>
      <w:r w:rsidRPr="00B977BE">
        <w:rPr>
          <w:rFonts w:ascii="Arial" w:hAnsi="Arial" w:cs="Arial"/>
        </w:rPr>
        <w:t>lubatud mak</w:t>
      </w:r>
      <w:r w:rsidR="004F2A1D" w:rsidRPr="00B977BE">
        <w:rPr>
          <w:rFonts w:ascii="Arial" w:hAnsi="Arial" w:cs="Arial"/>
        </w:rPr>
        <w:t>simaalselt kanaliseerida 2 m³</w:t>
      </w:r>
      <w:r w:rsidRPr="00B977BE">
        <w:rPr>
          <w:rFonts w:ascii="Arial" w:hAnsi="Arial" w:cs="Arial"/>
        </w:rPr>
        <w:t>/d. Kogust ületada pole lubatud.</w:t>
      </w:r>
    </w:p>
    <w:p w14:paraId="075C866B" w14:textId="77777777" w:rsidR="00ED08FE" w:rsidRPr="00B977BE" w:rsidRDefault="004F2A1D" w:rsidP="009E2E00">
      <w:pPr>
        <w:spacing w:before="0" w:after="0"/>
        <w:jc w:val="both"/>
        <w:rPr>
          <w:rFonts w:ascii="Arial" w:hAnsi="Arial" w:cs="Arial"/>
        </w:rPr>
      </w:pPr>
      <w:r w:rsidRPr="00B977BE">
        <w:rPr>
          <w:rFonts w:ascii="Arial" w:hAnsi="Arial" w:cs="Arial"/>
        </w:rPr>
        <w:t xml:space="preserve">Liivamäe </w:t>
      </w:r>
      <w:r w:rsidR="002654DB" w:rsidRPr="00B977BE">
        <w:rPr>
          <w:rFonts w:ascii="Arial" w:hAnsi="Arial" w:cs="Arial"/>
        </w:rPr>
        <w:t xml:space="preserve">küla ühiskanalisatsiooniga ühinemine on kavandatud kinnistule </w:t>
      </w:r>
      <w:r w:rsidRPr="00B977BE">
        <w:rPr>
          <w:rFonts w:ascii="Arial" w:hAnsi="Arial" w:cs="Arial"/>
        </w:rPr>
        <w:t xml:space="preserve">Erma </w:t>
      </w:r>
      <w:r w:rsidR="002654DB" w:rsidRPr="00B977BE">
        <w:rPr>
          <w:rFonts w:ascii="Arial" w:hAnsi="Arial" w:cs="Arial"/>
        </w:rPr>
        <w:t>tee</w:t>
      </w:r>
      <w:r w:rsidRPr="00B977BE">
        <w:rPr>
          <w:rFonts w:ascii="Arial" w:hAnsi="Arial" w:cs="Arial"/>
        </w:rPr>
        <w:t xml:space="preserve"> lõik 3</w:t>
      </w:r>
      <w:r w:rsidR="002654DB" w:rsidRPr="00B977BE">
        <w:rPr>
          <w:rFonts w:ascii="Arial" w:hAnsi="Arial" w:cs="Arial"/>
        </w:rPr>
        <w:t xml:space="preserve"> (</w:t>
      </w:r>
      <w:r w:rsidRPr="00B977BE">
        <w:rPr>
          <w:rFonts w:ascii="Arial" w:hAnsi="Arial" w:cs="Arial"/>
        </w:rPr>
        <w:t>katastritunnusega 24501:001:1119</w:t>
      </w:r>
      <w:r w:rsidR="002654DB" w:rsidRPr="00B977BE">
        <w:rPr>
          <w:rFonts w:ascii="Arial" w:hAnsi="Arial" w:cs="Arial"/>
        </w:rPr>
        <w:t>)</w:t>
      </w:r>
      <w:r w:rsidR="00E27B73" w:rsidRPr="00B977BE">
        <w:rPr>
          <w:rFonts w:ascii="Arial" w:hAnsi="Arial" w:cs="Arial"/>
        </w:rPr>
        <w:t xml:space="preserve"> kaevust K-3</w:t>
      </w:r>
      <w:r w:rsidR="002654DB" w:rsidRPr="00B977BE">
        <w:rPr>
          <w:rFonts w:ascii="Arial" w:hAnsi="Arial" w:cs="Arial"/>
        </w:rPr>
        <w:t xml:space="preserve">. </w:t>
      </w:r>
      <w:r w:rsidR="00CA4B0F" w:rsidRPr="00B977BE">
        <w:rPr>
          <w:rFonts w:ascii="Arial" w:hAnsi="Arial" w:cs="Arial"/>
        </w:rPr>
        <w:t>Ü</w:t>
      </w:r>
      <w:r w:rsidR="002654DB" w:rsidRPr="00B977BE">
        <w:rPr>
          <w:rFonts w:ascii="Arial" w:hAnsi="Arial" w:cs="Arial"/>
        </w:rPr>
        <w:t xml:space="preserve">hiskanalisatsiooniga liitumiseks on planeeritud </w:t>
      </w:r>
      <w:r w:rsidR="00CA4B0F" w:rsidRPr="00B977BE">
        <w:rPr>
          <w:rFonts w:ascii="Arial" w:hAnsi="Arial" w:cs="Arial"/>
        </w:rPr>
        <w:t>liitumispunktist (kaev K-3) Ø</w:t>
      </w:r>
      <w:r w:rsidR="00E042DD" w:rsidRPr="00B977BE">
        <w:rPr>
          <w:rFonts w:ascii="Arial" w:hAnsi="Arial" w:cs="Arial"/>
        </w:rPr>
        <w:t xml:space="preserve"> </w:t>
      </w:r>
      <w:r w:rsidR="00CA4B0F" w:rsidRPr="00B977BE">
        <w:rPr>
          <w:rFonts w:ascii="Arial" w:hAnsi="Arial" w:cs="Arial"/>
        </w:rPr>
        <w:t>160</w:t>
      </w:r>
      <w:r w:rsidR="00E042DD" w:rsidRPr="00B977BE">
        <w:rPr>
          <w:rFonts w:ascii="Arial" w:hAnsi="Arial" w:cs="Arial"/>
        </w:rPr>
        <w:t xml:space="preserve"> </w:t>
      </w:r>
      <w:r w:rsidR="00CA4B0F" w:rsidRPr="00B977BE">
        <w:rPr>
          <w:rFonts w:ascii="Arial" w:hAnsi="Arial" w:cs="Arial"/>
        </w:rPr>
        <w:t xml:space="preserve">mm ühendustorustik </w:t>
      </w:r>
      <w:r w:rsidR="002654DB" w:rsidRPr="00B977BE">
        <w:rPr>
          <w:rFonts w:ascii="Arial" w:hAnsi="Arial" w:cs="Arial"/>
        </w:rPr>
        <w:t>kanalisatsiooni liitumiskaev</w:t>
      </w:r>
      <w:r w:rsidR="00CA4B0F" w:rsidRPr="00B977BE">
        <w:rPr>
          <w:rFonts w:ascii="Arial" w:hAnsi="Arial" w:cs="Arial"/>
        </w:rPr>
        <w:t>uni</w:t>
      </w:r>
      <w:r w:rsidR="002654DB" w:rsidRPr="00B977BE">
        <w:rPr>
          <w:rFonts w:ascii="Arial" w:hAnsi="Arial" w:cs="Arial"/>
        </w:rPr>
        <w:t>. Liitumi</w:t>
      </w:r>
      <w:r w:rsidR="00ED08FE" w:rsidRPr="00B977BE">
        <w:rPr>
          <w:rFonts w:ascii="Arial" w:hAnsi="Arial" w:cs="Arial"/>
        </w:rPr>
        <w:t>spunkti asukoht on ligipääsetav</w:t>
      </w:r>
      <w:r w:rsidR="002654DB" w:rsidRPr="00B977BE">
        <w:rPr>
          <w:rFonts w:ascii="Arial" w:hAnsi="Arial" w:cs="Arial"/>
        </w:rPr>
        <w:t xml:space="preserve"> </w:t>
      </w:r>
      <w:r w:rsidR="00ED08FE" w:rsidRPr="00B977BE">
        <w:rPr>
          <w:rFonts w:ascii="Arial" w:hAnsi="Arial" w:cs="Arial"/>
        </w:rPr>
        <w:t>ja kuni 1 m kaugusel väljapool kinnistu piiri, tänavamaal.</w:t>
      </w:r>
    </w:p>
    <w:p w14:paraId="039D7AE9" w14:textId="77777777" w:rsidR="002654DB" w:rsidRPr="00B977BE" w:rsidRDefault="002654DB" w:rsidP="009E2E00">
      <w:pPr>
        <w:spacing w:before="0" w:after="0"/>
        <w:jc w:val="both"/>
        <w:rPr>
          <w:rFonts w:ascii="Arial" w:hAnsi="Arial" w:cs="Arial"/>
        </w:rPr>
      </w:pPr>
      <w:r w:rsidRPr="00B977BE">
        <w:rPr>
          <w:rFonts w:ascii="Arial" w:hAnsi="Arial" w:cs="Arial"/>
        </w:rPr>
        <w:t>Ühinemispunktist kuni kanalisatsiooni liitumiskaevuni on kanalisatsioon lahendatud isevoolsena.</w:t>
      </w:r>
    </w:p>
    <w:p w14:paraId="4B80ED6C" w14:textId="77777777" w:rsidR="00296585" w:rsidRPr="00B977BE" w:rsidRDefault="00296585" w:rsidP="009E2E00">
      <w:pPr>
        <w:tabs>
          <w:tab w:val="left" w:pos="4253"/>
        </w:tabs>
        <w:spacing w:before="0" w:after="0"/>
        <w:jc w:val="both"/>
        <w:rPr>
          <w:rFonts w:ascii="Arial" w:hAnsi="Arial" w:cs="Arial"/>
        </w:rPr>
      </w:pPr>
      <w:r w:rsidRPr="00B977BE">
        <w:rPr>
          <w:rFonts w:ascii="Arial" w:hAnsi="Arial" w:cs="Arial"/>
        </w:rPr>
        <w:t>Isevoolse kanalisatsioonitorustiku pöörangud projekteerida kaevus sees. Kaevust-kaevu on torustik ette nähtud olema sirge. (Kaevu väliselt ei tohi kasutada põlvi).</w:t>
      </w:r>
    </w:p>
    <w:p w14:paraId="2C212B97" w14:textId="77777777" w:rsidR="00ED08FE" w:rsidRPr="00B977BE" w:rsidRDefault="002654DB" w:rsidP="009E2E00">
      <w:pPr>
        <w:tabs>
          <w:tab w:val="left" w:pos="4253"/>
        </w:tabs>
        <w:spacing w:before="0" w:after="0"/>
        <w:jc w:val="both"/>
        <w:rPr>
          <w:rFonts w:ascii="Arial" w:hAnsi="Arial" w:cs="Arial"/>
        </w:rPr>
      </w:pPr>
      <w:r w:rsidRPr="00B977BE">
        <w:rPr>
          <w:rFonts w:ascii="Arial" w:hAnsi="Arial" w:cs="Arial"/>
        </w:rPr>
        <w:t>Kanalisatsioonitorustik rajada tugevdatud täisseinalistest PVC kanalisatsioonitorudest.</w:t>
      </w:r>
      <w:r w:rsidR="00ED08FE" w:rsidRPr="00B977BE">
        <w:rPr>
          <w:rFonts w:ascii="Arial" w:hAnsi="Arial" w:cs="Arial"/>
        </w:rPr>
        <w:t xml:space="preserve"> Projekteerimisel kasutada</w:t>
      </w:r>
      <w:r w:rsidR="00A167D6" w:rsidRPr="00B977BE">
        <w:rPr>
          <w:rFonts w:ascii="Arial" w:hAnsi="Arial" w:cs="Arial"/>
        </w:rPr>
        <w:t xml:space="preserve"> </w:t>
      </w:r>
      <w:r w:rsidR="00ED08FE" w:rsidRPr="00B977BE">
        <w:rPr>
          <w:rFonts w:ascii="Arial" w:hAnsi="Arial" w:cs="Arial"/>
        </w:rPr>
        <w:t>ainult PE või PP keeviskaeve või PRO kaevusid.</w:t>
      </w:r>
    </w:p>
    <w:p w14:paraId="0F921427" w14:textId="77777777" w:rsidR="002654DB" w:rsidRPr="00B977BE" w:rsidRDefault="00ED08FE" w:rsidP="009E2E00">
      <w:pPr>
        <w:spacing w:before="0" w:after="0"/>
        <w:jc w:val="both"/>
        <w:rPr>
          <w:rFonts w:ascii="Arial" w:hAnsi="Arial" w:cs="Arial"/>
        </w:rPr>
      </w:pPr>
      <w:r w:rsidRPr="00B977BE">
        <w:rPr>
          <w:rFonts w:ascii="Arial" w:hAnsi="Arial" w:cs="Arial"/>
        </w:rPr>
        <w:t>Ette on nähtud lubatud maksimaalne kõrvalekalle ovaalsusest plasttorudel kuni 8% peale paigaldamist.</w:t>
      </w:r>
    </w:p>
    <w:p w14:paraId="721BDCE7" w14:textId="77777777" w:rsidR="00ED08FE" w:rsidRPr="00B977BE" w:rsidRDefault="00ED08FE" w:rsidP="009E2E00">
      <w:pPr>
        <w:tabs>
          <w:tab w:val="left" w:pos="4253"/>
        </w:tabs>
        <w:spacing w:before="0" w:after="0"/>
        <w:jc w:val="both"/>
        <w:rPr>
          <w:rFonts w:ascii="Arial" w:hAnsi="Arial" w:cs="Arial"/>
        </w:rPr>
      </w:pPr>
      <w:r w:rsidRPr="00B977BE">
        <w:rPr>
          <w:rFonts w:ascii="Arial" w:hAnsi="Arial" w:cs="Arial"/>
        </w:rPr>
        <w:t>Uputuse vältimiseks peab projekteeritav liitumiskaevu põhi olema projekteeritud kõrgemale kui tänavatorustiku lagi.</w:t>
      </w:r>
    </w:p>
    <w:p w14:paraId="31F687B9" w14:textId="77777777" w:rsidR="00ED08FE" w:rsidRPr="00B977BE" w:rsidRDefault="00ED08FE" w:rsidP="009E2E00">
      <w:pPr>
        <w:tabs>
          <w:tab w:val="left" w:pos="4253"/>
        </w:tabs>
        <w:spacing w:before="0" w:after="0"/>
        <w:jc w:val="both"/>
        <w:rPr>
          <w:rFonts w:ascii="Arial" w:hAnsi="Arial" w:cs="Arial"/>
        </w:rPr>
      </w:pPr>
      <w:r w:rsidRPr="00B977BE">
        <w:rPr>
          <w:rFonts w:ascii="Arial" w:hAnsi="Arial" w:cs="Arial"/>
        </w:rPr>
        <w:t>Kanalisatsioonitorustiku minimaalne sügavus valida, et oleks välditud torustiku külmumine ja oleks tagatud torustiku kaitstus mehaaniliste ning dünaamiliste vigastuste eest.</w:t>
      </w:r>
    </w:p>
    <w:p w14:paraId="59C19D25" w14:textId="77777777" w:rsidR="00ED08FE" w:rsidRPr="00B977BE" w:rsidRDefault="00ED08FE" w:rsidP="009E2E00">
      <w:pPr>
        <w:tabs>
          <w:tab w:val="left" w:pos="4253"/>
        </w:tabs>
        <w:spacing w:before="0" w:after="0"/>
        <w:jc w:val="both"/>
        <w:rPr>
          <w:rFonts w:ascii="Arial" w:hAnsi="Arial" w:cs="Arial"/>
        </w:rPr>
      </w:pPr>
      <w:r w:rsidRPr="00B977BE">
        <w:rPr>
          <w:rFonts w:ascii="Arial" w:hAnsi="Arial" w:cs="Arial"/>
        </w:rPr>
        <w:t>Kaevuluugid peavad vastama EVS-EN 124:1999 “Sõidukite ja jalakäijate liiklemispiirkonnas paiknevad restkaevude kaaned ja kontrollkaevude kaaned. Konstruktsiooninõuded, tüübikatsetus, märgistus, kvaliteedikontroll”.</w:t>
      </w:r>
    </w:p>
    <w:p w14:paraId="73B68595" w14:textId="77777777" w:rsidR="00296585" w:rsidRDefault="00ED08FE" w:rsidP="009E2E00">
      <w:pPr>
        <w:tabs>
          <w:tab w:val="left" w:pos="4253"/>
        </w:tabs>
        <w:spacing w:before="0" w:after="0"/>
        <w:jc w:val="both"/>
        <w:rPr>
          <w:rFonts w:ascii="Arial" w:hAnsi="Arial" w:cs="Arial"/>
        </w:rPr>
      </w:pPr>
      <w:r w:rsidRPr="00B977BE">
        <w:rPr>
          <w:rFonts w:ascii="Arial" w:hAnsi="Arial" w:cs="Arial"/>
        </w:rPr>
        <w:t>Sademevett ei ole lubat</w:t>
      </w:r>
      <w:r w:rsidR="00296585" w:rsidRPr="00B977BE">
        <w:rPr>
          <w:rFonts w:ascii="Arial" w:hAnsi="Arial" w:cs="Arial"/>
        </w:rPr>
        <w:t>ud juhtida kanalisatsioonivõrku, kanaliseerida on lubatud ainult olmereovett.</w:t>
      </w:r>
    </w:p>
    <w:p w14:paraId="3C2F899C" w14:textId="77777777" w:rsidR="00924FDA" w:rsidRPr="00B977BE" w:rsidRDefault="00924FDA" w:rsidP="00924FDA">
      <w:pPr>
        <w:spacing w:before="0" w:after="0"/>
        <w:jc w:val="both"/>
        <w:rPr>
          <w:rFonts w:ascii="Arial" w:hAnsi="Arial" w:cs="Arial"/>
        </w:rPr>
      </w:pPr>
      <w:r>
        <w:rPr>
          <w:rFonts w:ascii="Arial" w:hAnsi="Arial" w:cs="Arial"/>
        </w:rPr>
        <w:t xml:space="preserve">Planeeringualale on ette nähtud perspektiivne omapuhasti asukoht koos võimaliku kujaga. </w:t>
      </w:r>
      <w:r w:rsidRPr="00924FDA">
        <w:rPr>
          <w:rFonts w:ascii="Arial" w:hAnsi="Arial" w:cs="Arial"/>
        </w:rPr>
        <w:t xml:space="preserve">Täpne omapuhasti </w:t>
      </w:r>
      <w:r>
        <w:rPr>
          <w:rFonts w:ascii="Arial" w:hAnsi="Arial" w:cs="Arial"/>
        </w:rPr>
        <w:t xml:space="preserve">suurus, </w:t>
      </w:r>
      <w:r w:rsidRPr="00924FDA">
        <w:rPr>
          <w:rFonts w:ascii="Arial" w:hAnsi="Arial" w:cs="Arial"/>
        </w:rPr>
        <w:t xml:space="preserve"> lahendus </w:t>
      </w:r>
      <w:r>
        <w:rPr>
          <w:rFonts w:ascii="Arial" w:hAnsi="Arial" w:cs="Arial"/>
        </w:rPr>
        <w:t xml:space="preserve">ja kuja </w:t>
      </w:r>
      <w:r w:rsidRPr="00924FDA">
        <w:rPr>
          <w:rFonts w:ascii="Arial" w:hAnsi="Arial" w:cs="Arial"/>
        </w:rPr>
        <w:t>antakse ehitusprojektis.</w:t>
      </w:r>
    </w:p>
    <w:p w14:paraId="06BEEF7B" w14:textId="77777777" w:rsidR="00296585" w:rsidRPr="00B977BE" w:rsidRDefault="00296585" w:rsidP="009E2E00">
      <w:pPr>
        <w:tabs>
          <w:tab w:val="left" w:pos="4253"/>
        </w:tabs>
        <w:spacing w:before="0" w:after="0"/>
        <w:jc w:val="both"/>
        <w:rPr>
          <w:rFonts w:ascii="Arial" w:hAnsi="Arial" w:cs="Arial"/>
        </w:rPr>
      </w:pPr>
      <w:r w:rsidRPr="00B977BE">
        <w:rPr>
          <w:rFonts w:ascii="Arial" w:hAnsi="Arial" w:cs="Arial"/>
        </w:rPr>
        <w:t>Kinnistule on planeeritud rasvapüüdja ja enne liitumist ühiskanalisatsiooniga proovivõtukaev.</w:t>
      </w:r>
    </w:p>
    <w:p w14:paraId="65F5F1EF" w14:textId="77777777" w:rsidR="00296585" w:rsidRDefault="00296585" w:rsidP="009E2E00">
      <w:pPr>
        <w:tabs>
          <w:tab w:val="left" w:pos="4253"/>
        </w:tabs>
        <w:spacing w:before="0" w:after="0"/>
        <w:jc w:val="both"/>
        <w:rPr>
          <w:rFonts w:ascii="Arial" w:hAnsi="Arial" w:cs="Arial"/>
        </w:rPr>
      </w:pPr>
      <w:r w:rsidRPr="00B977BE">
        <w:rPr>
          <w:rFonts w:ascii="Arial" w:hAnsi="Arial" w:cs="Arial"/>
        </w:rPr>
        <w:t>Ülereostuse korral tuleb tasuda ülereostustasu vastavalt OÜ Loo Vesi poolt kehtestatud saastegruppide saastenäitajatele.</w:t>
      </w:r>
    </w:p>
    <w:p w14:paraId="274F5D21" w14:textId="77777777" w:rsidR="00F0328E" w:rsidRPr="00C8645D" w:rsidRDefault="00F0328E" w:rsidP="00F0328E">
      <w:pPr>
        <w:spacing w:before="0" w:after="0"/>
        <w:jc w:val="both"/>
        <w:rPr>
          <w:rFonts w:ascii="Arial" w:hAnsi="Arial" w:cs="Arial"/>
          <w:u w:val="single"/>
        </w:rPr>
      </w:pPr>
      <w:r w:rsidRPr="00C8645D">
        <w:rPr>
          <w:rFonts w:ascii="Arial" w:hAnsi="Arial" w:cs="Arial"/>
          <w:u w:val="single"/>
        </w:rPr>
        <w:t>Täiendav tingimus:</w:t>
      </w:r>
    </w:p>
    <w:p w14:paraId="2AB485C5" w14:textId="77777777" w:rsidR="00F0328E" w:rsidRDefault="00F0328E" w:rsidP="00F0328E">
      <w:pPr>
        <w:numPr>
          <w:ilvl w:val="0"/>
          <w:numId w:val="40"/>
        </w:numPr>
        <w:spacing w:before="0" w:after="0"/>
        <w:ind w:left="284" w:hanging="218"/>
        <w:jc w:val="both"/>
        <w:rPr>
          <w:rFonts w:ascii="Arial" w:hAnsi="Arial" w:cs="Arial"/>
        </w:rPr>
      </w:pPr>
      <w:r>
        <w:rPr>
          <w:rFonts w:ascii="Arial" w:hAnsi="Arial" w:cs="Arial"/>
        </w:rPr>
        <w:t xml:space="preserve">Enne ehitustegevusega alustamist sõlmida </w:t>
      </w:r>
      <w:r w:rsidRPr="000E235B">
        <w:rPr>
          <w:rFonts w:ascii="Arial" w:hAnsi="Arial" w:cs="Arial"/>
        </w:rPr>
        <w:t>Loo Vesi</w:t>
      </w:r>
      <w:r>
        <w:rPr>
          <w:rFonts w:ascii="Arial" w:hAnsi="Arial" w:cs="Arial"/>
        </w:rPr>
        <w:t xml:space="preserve"> OÜ-ga liitumisleping</w:t>
      </w:r>
      <w:r w:rsidRPr="00C8645D">
        <w:rPr>
          <w:rFonts w:ascii="Arial" w:hAnsi="Arial" w:cs="Arial"/>
        </w:rPr>
        <w:t>.</w:t>
      </w:r>
    </w:p>
    <w:p w14:paraId="6A7C94AE" w14:textId="77777777" w:rsidR="00924FDA" w:rsidRDefault="00924FDA" w:rsidP="00924FDA">
      <w:pPr>
        <w:spacing w:before="0" w:after="0"/>
        <w:ind w:left="284"/>
        <w:jc w:val="both"/>
        <w:rPr>
          <w:rFonts w:ascii="Arial" w:hAnsi="Arial" w:cs="Arial"/>
        </w:rPr>
      </w:pPr>
    </w:p>
    <w:p w14:paraId="4860C74E" w14:textId="77777777" w:rsidR="00924FDA" w:rsidRPr="00C8645D" w:rsidRDefault="00924FDA" w:rsidP="00924FDA">
      <w:pPr>
        <w:tabs>
          <w:tab w:val="left" w:pos="4253"/>
        </w:tabs>
        <w:spacing w:before="0" w:after="0"/>
        <w:jc w:val="both"/>
        <w:rPr>
          <w:rFonts w:ascii="Arial" w:hAnsi="Arial" w:cs="Arial"/>
        </w:rPr>
      </w:pPr>
      <w:r w:rsidRPr="00924FDA">
        <w:rPr>
          <w:rFonts w:ascii="Arial" w:hAnsi="Arial" w:cs="Arial"/>
        </w:rPr>
        <w:t xml:space="preserve">Detailplaneeringus on lahendatud nõutud reovee käitluse põhimõtteline lahendus. Ehitusprojektis, kui on täpsustunud  reaalselt rajatavad mahud, tuleb koostada reovee käitlemise projekt.  </w:t>
      </w:r>
    </w:p>
    <w:p w14:paraId="43CACAFC" w14:textId="77777777" w:rsidR="00230765" w:rsidRPr="00B977BE" w:rsidRDefault="00230765" w:rsidP="00924FDA">
      <w:pPr>
        <w:tabs>
          <w:tab w:val="left" w:pos="4253"/>
        </w:tabs>
        <w:spacing w:before="0" w:after="0"/>
        <w:jc w:val="both"/>
        <w:rPr>
          <w:rFonts w:ascii="Arial" w:hAnsi="Arial" w:cs="Arial"/>
        </w:rPr>
      </w:pPr>
    </w:p>
    <w:p w14:paraId="55DA029B" w14:textId="77777777" w:rsidR="00230765" w:rsidRPr="00B977BE" w:rsidRDefault="00230765" w:rsidP="009B79F4">
      <w:pPr>
        <w:pStyle w:val="Heading3"/>
        <w:numPr>
          <w:ilvl w:val="2"/>
          <w:numId w:val="34"/>
        </w:numPr>
        <w:spacing w:before="0"/>
      </w:pPr>
      <w:bookmarkStart w:id="58" w:name="_Toc46835921"/>
      <w:bookmarkStart w:id="59" w:name="_Toc95817273"/>
      <w:bookmarkStart w:id="60" w:name="_Toc100855536"/>
      <w:bookmarkStart w:id="61" w:name="_Toc210818914"/>
      <w:r w:rsidRPr="00B977BE">
        <w:t>Sademe- ja pinnasevee ärajuhtimine</w:t>
      </w:r>
      <w:bookmarkEnd w:id="58"/>
      <w:bookmarkEnd w:id="59"/>
      <w:bookmarkEnd w:id="60"/>
      <w:bookmarkEnd w:id="61"/>
    </w:p>
    <w:p w14:paraId="27A2E514" w14:textId="77777777" w:rsidR="00230765" w:rsidRPr="00B977BE" w:rsidRDefault="00230765" w:rsidP="009B79F4">
      <w:pPr>
        <w:spacing w:before="0" w:after="0"/>
        <w:jc w:val="both"/>
        <w:rPr>
          <w:rFonts w:ascii="Arial" w:hAnsi="Arial" w:cs="Arial"/>
        </w:rPr>
      </w:pPr>
      <w:r w:rsidRPr="00B977BE">
        <w:rPr>
          <w:rFonts w:ascii="Arial" w:hAnsi="Arial" w:cs="Arial"/>
        </w:rPr>
        <w:t>Planeeringualal on ette nähtud sademeveed hajutada võimalikult maksimaalses koguses planeeritud krundi haljasaladele.</w:t>
      </w:r>
    </w:p>
    <w:p w14:paraId="2F3AF1E7" w14:textId="77777777" w:rsidR="00230765" w:rsidRPr="00B977BE" w:rsidRDefault="00230765" w:rsidP="009B79F4">
      <w:pPr>
        <w:spacing w:before="0" w:after="0"/>
        <w:jc w:val="both"/>
        <w:rPr>
          <w:rFonts w:ascii="Arial" w:hAnsi="Arial" w:cs="Arial"/>
        </w:rPr>
      </w:pPr>
      <w:r w:rsidRPr="00B977BE">
        <w:rPr>
          <w:rFonts w:ascii="Arial" w:hAnsi="Arial" w:cs="Arial"/>
        </w:rPr>
        <w:t>Planeeritud hoone katuse ja parkla kõva kattega pindadelt kogutakse sademete veed kokku restkaevude abil ning juhitakse läbi õli- liivapüüduri ühtlustusmahutitesse või muu lahendus, mis on ette nähtud sademevee vooluhulkade puhverdamiseks.</w:t>
      </w:r>
    </w:p>
    <w:p w14:paraId="035F0942" w14:textId="77777777" w:rsidR="00230765" w:rsidRPr="00B977BE" w:rsidRDefault="00230765" w:rsidP="009B79F4">
      <w:pPr>
        <w:spacing w:before="0" w:after="0"/>
        <w:jc w:val="both"/>
        <w:rPr>
          <w:rFonts w:ascii="Arial" w:hAnsi="Arial" w:cs="Arial"/>
          <w:bCs/>
        </w:rPr>
      </w:pPr>
      <w:r w:rsidRPr="00B977BE">
        <w:rPr>
          <w:rFonts w:ascii="Arial" w:hAnsi="Arial" w:cs="Arial"/>
          <w:bCs/>
        </w:rPr>
        <w:t>Krundi sademevett mitte juhtida reoveekanalisatsiooni. Vertikaalplaneerimisega tuleb tagada vihmavee mitte kaldumine naaberkinnistutele sh ka transpordimaa sihtotstarbega kinnistule</w:t>
      </w:r>
      <w:r w:rsidRPr="00B977BE">
        <w:rPr>
          <w:rFonts w:ascii="Arial" w:hAnsi="Arial" w:cs="Arial"/>
        </w:rPr>
        <w:t xml:space="preserve"> sh tee koosseisu kuuluvasse teekraavi.</w:t>
      </w:r>
    </w:p>
    <w:p w14:paraId="6FF2D063" w14:textId="77777777" w:rsidR="00230765" w:rsidRPr="00B977BE" w:rsidRDefault="00230765" w:rsidP="009B79F4">
      <w:pPr>
        <w:spacing w:before="0" w:after="0"/>
        <w:jc w:val="both"/>
        <w:rPr>
          <w:rFonts w:ascii="Arial" w:hAnsi="Arial" w:cs="Arial"/>
        </w:rPr>
      </w:pPr>
      <w:r w:rsidRPr="00B977BE">
        <w:rPr>
          <w:rFonts w:ascii="Arial" w:hAnsi="Arial" w:cs="Arial"/>
        </w:rPr>
        <w:t>Ehitusprojektis täpsustatakse kinnistusisene sademeveelahendus ning konkreetne sademevee koormuste vähendamise lahendus.</w:t>
      </w:r>
      <w:r w:rsidR="00296585" w:rsidRPr="00B977BE">
        <w:rPr>
          <w:rFonts w:ascii="Arial" w:hAnsi="Arial" w:cs="Arial"/>
        </w:rPr>
        <w:t xml:space="preserve"> </w:t>
      </w:r>
      <w:r w:rsidRPr="00B977BE">
        <w:rPr>
          <w:rFonts w:ascii="Arial" w:hAnsi="Arial" w:cs="Arial"/>
        </w:rPr>
        <w:t>Õli- ja liivapüüdurite täpsed asukohad määratakse edasise projekteerimise käigus.</w:t>
      </w:r>
    </w:p>
    <w:p w14:paraId="513154A2" w14:textId="77777777" w:rsidR="00230765" w:rsidRPr="00B977BE" w:rsidRDefault="00230765" w:rsidP="009B79F4">
      <w:pPr>
        <w:spacing w:before="0" w:after="0"/>
        <w:jc w:val="both"/>
        <w:rPr>
          <w:rFonts w:ascii="Arial" w:hAnsi="Arial" w:cs="Arial"/>
        </w:rPr>
      </w:pPr>
      <w:r w:rsidRPr="00B977BE">
        <w:rPr>
          <w:rFonts w:ascii="Arial" w:hAnsi="Arial" w:cs="Arial"/>
        </w:rPr>
        <w:t>Sademevee ära juhtimise täpne lahendus, sh sademevee kogused lahendatakse planeeringu elluviimisel edasise projekteerimise käigus.</w:t>
      </w:r>
    </w:p>
    <w:p w14:paraId="6C88AFA1" w14:textId="77777777" w:rsidR="00E1021C" w:rsidRDefault="00230765" w:rsidP="009B79F4">
      <w:pPr>
        <w:spacing w:before="0" w:after="0"/>
        <w:jc w:val="both"/>
        <w:rPr>
          <w:rFonts w:ascii="Arial" w:hAnsi="Arial" w:cs="Arial"/>
        </w:rPr>
      </w:pPr>
      <w:r w:rsidRPr="00B977BE">
        <w:rPr>
          <w:rFonts w:ascii="Arial" w:hAnsi="Arial" w:cs="Arial"/>
          <w:bCs/>
        </w:rPr>
        <w:t>Sademevee käitlus peab vastama keskkonnaministri 08.11.2019 määrusele nr 61 „Nõuded reovee puhastamise ning heit-, sademe-, kaevandus, karjääri- ja jahutusvee</w:t>
      </w:r>
      <w:r w:rsidRPr="00B977BE">
        <w:rPr>
          <w:rFonts w:ascii="Arial" w:hAnsi="Arial" w:cs="Arial"/>
        </w:rPr>
        <w:t xml:space="preserve"> suublasse juhtimise kohta, nõuetele vastavuse hindamise meetmed ning saasteainesisalduse piirväärtused”.</w:t>
      </w:r>
    </w:p>
    <w:p w14:paraId="52C69917" w14:textId="77777777" w:rsidR="00AA0F95" w:rsidRPr="00B977BE" w:rsidRDefault="00ED7ED4" w:rsidP="009B79F4">
      <w:pPr>
        <w:spacing w:before="0" w:after="0"/>
        <w:jc w:val="both"/>
        <w:rPr>
          <w:rFonts w:ascii="Arial" w:hAnsi="Arial" w:cs="Arial"/>
        </w:rPr>
      </w:pPr>
      <w:r>
        <w:rPr>
          <w:rFonts w:ascii="Arial" w:hAnsi="Arial" w:cs="Arial"/>
        </w:rPr>
        <w:lastRenderedPageBreak/>
        <w:t>Kinnistul Erma tee 11 on perspektiivselt võimalik liituda sademevee kanalisatsiooniga kuna  11601 Loo-Loovälja teele kavandatakse rajada sademevee kanalisatsioonitrass.</w:t>
      </w:r>
    </w:p>
    <w:p w14:paraId="27EBECE3" w14:textId="77777777" w:rsidR="005549A3" w:rsidRPr="00B977BE" w:rsidRDefault="005549A3" w:rsidP="009B79F4">
      <w:pPr>
        <w:spacing w:before="0" w:after="0"/>
        <w:jc w:val="both"/>
        <w:rPr>
          <w:rFonts w:ascii="Arial" w:hAnsi="Arial" w:cs="Arial"/>
        </w:rPr>
      </w:pPr>
    </w:p>
    <w:p w14:paraId="20EB78AA" w14:textId="77777777" w:rsidR="00E1021C" w:rsidRPr="00B977BE" w:rsidRDefault="00E1021C" w:rsidP="009B79F4">
      <w:pPr>
        <w:pStyle w:val="Heading3"/>
        <w:numPr>
          <w:ilvl w:val="2"/>
          <w:numId w:val="34"/>
        </w:numPr>
        <w:spacing w:before="0"/>
      </w:pPr>
      <w:bookmarkStart w:id="62" w:name="_Toc46835922"/>
      <w:bookmarkStart w:id="63" w:name="_Toc95817274"/>
      <w:bookmarkStart w:id="64" w:name="_Toc100855537"/>
      <w:bookmarkStart w:id="65" w:name="_Toc210818915"/>
      <w:r w:rsidRPr="00B977BE">
        <w:t>Elektrivarustus ja tänavavalgustus</w:t>
      </w:r>
      <w:bookmarkEnd w:id="62"/>
      <w:bookmarkEnd w:id="63"/>
      <w:bookmarkEnd w:id="64"/>
      <w:bookmarkEnd w:id="65"/>
    </w:p>
    <w:p w14:paraId="0480CE14" w14:textId="77777777" w:rsidR="00E1021C" w:rsidRPr="00B977BE" w:rsidRDefault="00E1021C" w:rsidP="009B79F4">
      <w:pPr>
        <w:spacing w:before="0" w:after="0"/>
        <w:jc w:val="both"/>
        <w:rPr>
          <w:rFonts w:ascii="Arial" w:hAnsi="Arial" w:cs="Arial"/>
        </w:rPr>
      </w:pPr>
      <w:r w:rsidRPr="00B977BE">
        <w:rPr>
          <w:rFonts w:ascii="Arial" w:hAnsi="Arial" w:cs="Arial"/>
        </w:rPr>
        <w:t>Elektrivarustuse lahenduse aluseks on Elektrilevi OÜ Tallinn-Harju re</w:t>
      </w:r>
      <w:r w:rsidR="00EC38DB" w:rsidRPr="00B977BE">
        <w:rPr>
          <w:rFonts w:ascii="Arial" w:hAnsi="Arial" w:cs="Arial"/>
        </w:rPr>
        <w:t>giooni poolt 18.05.2023</w:t>
      </w:r>
      <w:r w:rsidRPr="00B977BE">
        <w:rPr>
          <w:rFonts w:ascii="Arial" w:hAnsi="Arial" w:cs="Arial"/>
        </w:rPr>
        <w:t xml:space="preserve"> väljastatud tehnilised tingimused nr </w:t>
      </w:r>
      <w:r w:rsidR="00EC38DB" w:rsidRPr="00B977BE">
        <w:rPr>
          <w:rFonts w:ascii="Arial" w:hAnsi="Arial" w:cs="Arial"/>
        </w:rPr>
        <w:t>44</w:t>
      </w:r>
      <w:r w:rsidRPr="00B977BE">
        <w:rPr>
          <w:rFonts w:ascii="Arial" w:hAnsi="Arial" w:cs="Arial"/>
        </w:rPr>
        <w:t>7</w:t>
      </w:r>
      <w:r w:rsidR="00EC38DB" w:rsidRPr="00B977BE">
        <w:rPr>
          <w:rFonts w:ascii="Arial" w:hAnsi="Arial" w:cs="Arial"/>
        </w:rPr>
        <w:t>204</w:t>
      </w:r>
      <w:r w:rsidRPr="00B977BE">
        <w:rPr>
          <w:rFonts w:ascii="Arial" w:hAnsi="Arial" w:cs="Arial"/>
        </w:rPr>
        <w:t>.</w:t>
      </w:r>
    </w:p>
    <w:p w14:paraId="5C6E9135" w14:textId="77777777" w:rsidR="00F05290" w:rsidRPr="00B977BE" w:rsidRDefault="00F05290" w:rsidP="009B79F4">
      <w:pPr>
        <w:spacing w:before="0" w:after="0"/>
        <w:jc w:val="both"/>
        <w:rPr>
          <w:rFonts w:ascii="Arial" w:hAnsi="Arial" w:cs="Arial"/>
        </w:rPr>
      </w:pPr>
      <w:r w:rsidRPr="00B977BE">
        <w:rPr>
          <w:rFonts w:ascii="Arial" w:hAnsi="Arial" w:cs="Arial"/>
        </w:rPr>
        <w:t>Kinnistu Erma tee 11 elektrienergiaga varustamine on planeeritud Erma tee 15 (24501:001:1120) kinnistul asuvast alajaamast 8767:(Maardu). Alajaamast kuni hoonestusalani on ette nähtud 0,4 kV maakaabelliin. Liitumiskilp on planeeritud krundi piirile ning on vabalt teenindatav. Liitumiskilbist kuni elektripaigaldise peakilpi ehitab tarbija oma vajadustele vastavad liinid.</w:t>
      </w:r>
    </w:p>
    <w:p w14:paraId="18C58416" w14:textId="77777777" w:rsidR="00EF2CC0" w:rsidRPr="00B977BE" w:rsidRDefault="00EF2CC0" w:rsidP="009B79F4">
      <w:pPr>
        <w:spacing w:before="0" w:after="0"/>
        <w:jc w:val="both"/>
        <w:rPr>
          <w:rFonts w:ascii="Arial" w:hAnsi="Arial" w:cs="Arial"/>
        </w:rPr>
      </w:pPr>
      <w:r w:rsidRPr="00B977BE">
        <w:rPr>
          <w:rFonts w:ascii="Arial" w:hAnsi="Arial" w:cs="Arial"/>
        </w:rPr>
        <w:t>Nii 0,4 kV maakaabelliinile kui ka liitumiskilbile on määratud servituudi seadmise vajadusega alad piki kvartalisiseseid teid, väljaspool sõiduteid. Liitumiskilbile on 2 m raadiuses ümber kilbi</w:t>
      </w:r>
      <w:r w:rsidR="00A167D6" w:rsidRPr="00B977BE">
        <w:rPr>
          <w:rFonts w:ascii="Arial" w:hAnsi="Arial" w:cs="Arial"/>
        </w:rPr>
        <w:t xml:space="preserve"> </w:t>
      </w:r>
      <w:r w:rsidRPr="00B977BE">
        <w:rPr>
          <w:rFonts w:ascii="Arial" w:hAnsi="Arial" w:cs="Arial"/>
        </w:rPr>
        <w:t>määratud servituudi seadmise vajadusega ala kilbi teenindamiseks, kuhu on vaba juurdepääs.</w:t>
      </w:r>
    </w:p>
    <w:p w14:paraId="6C68EDB2" w14:textId="77777777" w:rsidR="00F05290" w:rsidRPr="00B977BE" w:rsidRDefault="00F05290" w:rsidP="009B79F4">
      <w:pPr>
        <w:spacing w:before="0" w:after="0"/>
        <w:rPr>
          <w:rFonts w:ascii="Arial" w:hAnsi="Arial" w:cs="Arial"/>
        </w:rPr>
      </w:pPr>
    </w:p>
    <w:p w14:paraId="1073BE3A" w14:textId="77777777" w:rsidR="00E1021C" w:rsidRPr="00B977BE" w:rsidRDefault="00E1021C" w:rsidP="009B79F4">
      <w:pPr>
        <w:spacing w:before="0" w:after="0"/>
        <w:rPr>
          <w:rFonts w:ascii="Arial" w:hAnsi="Arial" w:cs="Arial"/>
        </w:rPr>
      </w:pPr>
      <w:r w:rsidRPr="00B977BE">
        <w:rPr>
          <w:rFonts w:ascii="Arial" w:hAnsi="Arial" w:cs="Arial"/>
        </w:rPr>
        <w:t>Elektrikaablid planeerimine sõidutee alla ei ole lubatud. Samuti ei ole lubatud planeerida teisi kommunikatsioone elektrikaablite kaitsetsoonidesse.</w:t>
      </w:r>
    </w:p>
    <w:p w14:paraId="43557496" w14:textId="77777777" w:rsidR="00E1021C" w:rsidRPr="00B977BE" w:rsidRDefault="00E1021C" w:rsidP="009B79F4">
      <w:pPr>
        <w:spacing w:before="0" w:after="0"/>
        <w:jc w:val="both"/>
        <w:rPr>
          <w:rFonts w:ascii="Arial" w:hAnsi="Arial" w:cs="Arial"/>
          <w:u w:val="single"/>
        </w:rPr>
      </w:pPr>
      <w:r w:rsidRPr="00B977BE">
        <w:rPr>
          <w:rFonts w:ascii="Arial" w:hAnsi="Arial" w:cs="Arial"/>
          <w:u w:val="single"/>
        </w:rPr>
        <w:t>Nõuded ehitusprojekti koostamiseks:</w:t>
      </w:r>
    </w:p>
    <w:p w14:paraId="40667D34" w14:textId="77777777" w:rsidR="00C94BB7" w:rsidRPr="00B977BE" w:rsidRDefault="00C94BB7" w:rsidP="009B79F4">
      <w:pPr>
        <w:pStyle w:val="ListParagraph"/>
        <w:numPr>
          <w:ilvl w:val="0"/>
          <w:numId w:val="25"/>
        </w:numPr>
        <w:spacing w:before="0" w:after="0"/>
        <w:ind w:left="284" w:hanging="218"/>
        <w:jc w:val="both"/>
        <w:rPr>
          <w:rFonts w:ascii="Arial" w:hAnsi="Arial" w:cs="Arial"/>
        </w:rPr>
      </w:pPr>
      <w:r w:rsidRPr="00B977BE">
        <w:rPr>
          <w:rFonts w:ascii="Arial" w:hAnsi="Arial" w:cs="Arial"/>
        </w:rPr>
        <w:t>Elektrivõrgu väljaehitamine toimub vastavalt Elektrilevi OÜ liitumistingimustele. Planeeringu käigus olemasoleva elektrivõrgu ümberehitus toimub kliendi kulul, mille kohta tuleb esitada Elektrilevi OÜ-le kirjalik taotlus.</w:t>
      </w:r>
    </w:p>
    <w:p w14:paraId="36DDFE25" w14:textId="77777777" w:rsidR="00E1021C" w:rsidRPr="00B977BE" w:rsidRDefault="00E1021C" w:rsidP="009B79F4">
      <w:pPr>
        <w:pStyle w:val="ListParagraph"/>
        <w:numPr>
          <w:ilvl w:val="0"/>
          <w:numId w:val="25"/>
        </w:numPr>
        <w:spacing w:before="0" w:after="0"/>
        <w:ind w:left="284" w:hanging="218"/>
        <w:jc w:val="both"/>
        <w:rPr>
          <w:rFonts w:ascii="Arial" w:hAnsi="Arial" w:cs="Arial"/>
        </w:rPr>
      </w:pPr>
      <w:r w:rsidRPr="00B977BE">
        <w:rPr>
          <w:rFonts w:ascii="Arial" w:hAnsi="Arial" w:cs="Arial"/>
        </w:rPr>
        <w:t>Tööjooniste staadiumiks taotleda uued tehnilised tingimused täpsustatud koormustega.</w:t>
      </w:r>
    </w:p>
    <w:p w14:paraId="7D6BAB80" w14:textId="77777777" w:rsidR="00EF2CC0" w:rsidRPr="00B977BE" w:rsidRDefault="00E1021C" w:rsidP="009B79F4">
      <w:pPr>
        <w:pStyle w:val="ListParagraph"/>
        <w:numPr>
          <w:ilvl w:val="0"/>
          <w:numId w:val="25"/>
        </w:numPr>
        <w:spacing w:before="0" w:after="0"/>
        <w:ind w:left="284" w:hanging="218"/>
        <w:jc w:val="both"/>
        <w:rPr>
          <w:rFonts w:ascii="Arial" w:hAnsi="Arial" w:cs="Arial"/>
        </w:rPr>
      </w:pPr>
      <w:r w:rsidRPr="00B977BE">
        <w:rPr>
          <w:rFonts w:ascii="Arial" w:hAnsi="Arial" w:cs="Arial"/>
        </w:rPr>
        <w:t>Tööjoonised kooskõlastada täiendavalt Elektrilevi OÜ ja teiste puudutatud isikutega.</w:t>
      </w:r>
    </w:p>
    <w:p w14:paraId="269F5A71" w14:textId="77777777" w:rsidR="00A24217" w:rsidRDefault="00E1021C" w:rsidP="009B79F4">
      <w:pPr>
        <w:spacing w:before="0" w:after="0"/>
        <w:jc w:val="both"/>
        <w:rPr>
          <w:rFonts w:ascii="Arial" w:hAnsi="Arial" w:cs="Arial"/>
        </w:rPr>
      </w:pPr>
      <w:r w:rsidRPr="00B977BE">
        <w:rPr>
          <w:rFonts w:ascii="Arial" w:hAnsi="Arial" w:cs="Arial"/>
        </w:rPr>
        <w:t>Kehtestatud detailplaneeringu olemasolul elektrienergia saamiseks tuleb esitada liitumistaotlus, sõlmida liitumisleping ja tasuda liitumistasu. Lepingu sõlmimiseks pöörduda Elektrilevi OÜ poole. Liitumislepingu sõlmimiseks tuleb Elektrilevi OÜ-le esitada moodustatud kinnistute aadressid.</w:t>
      </w:r>
    </w:p>
    <w:p w14:paraId="4A5D6E27" w14:textId="77777777" w:rsidR="00F0328E" w:rsidRPr="00C8645D" w:rsidRDefault="00F0328E" w:rsidP="00F0328E">
      <w:pPr>
        <w:spacing w:before="0" w:after="0"/>
        <w:jc w:val="both"/>
        <w:rPr>
          <w:rFonts w:ascii="Arial" w:hAnsi="Arial" w:cs="Arial"/>
          <w:u w:val="single"/>
        </w:rPr>
      </w:pPr>
      <w:r w:rsidRPr="00C8645D">
        <w:rPr>
          <w:rFonts w:ascii="Arial" w:hAnsi="Arial" w:cs="Arial"/>
          <w:u w:val="single"/>
        </w:rPr>
        <w:t>Täiendav tingimus:</w:t>
      </w:r>
    </w:p>
    <w:p w14:paraId="7D57A47B" w14:textId="77777777" w:rsidR="00F0328E" w:rsidRPr="00C8645D" w:rsidRDefault="00F0328E" w:rsidP="00F0328E">
      <w:pPr>
        <w:numPr>
          <w:ilvl w:val="0"/>
          <w:numId w:val="40"/>
        </w:numPr>
        <w:spacing w:before="0" w:after="0"/>
        <w:ind w:left="284" w:hanging="218"/>
        <w:jc w:val="both"/>
        <w:rPr>
          <w:rFonts w:ascii="Arial" w:hAnsi="Arial" w:cs="Arial"/>
        </w:rPr>
      </w:pPr>
      <w:r w:rsidRPr="00C8645D">
        <w:rPr>
          <w:rFonts w:ascii="Arial" w:hAnsi="Arial" w:cs="Arial"/>
        </w:rPr>
        <w:t>tööjoonised kooskõlastada täiendavalt.</w:t>
      </w:r>
    </w:p>
    <w:p w14:paraId="264E0C7B" w14:textId="77777777" w:rsidR="00A256ED" w:rsidRPr="00B977BE" w:rsidRDefault="00A256ED" w:rsidP="009B79F4">
      <w:pPr>
        <w:spacing w:before="0" w:after="0"/>
        <w:jc w:val="both"/>
        <w:rPr>
          <w:rFonts w:ascii="Arial" w:hAnsi="Arial" w:cs="Arial"/>
        </w:rPr>
      </w:pPr>
    </w:p>
    <w:p w14:paraId="1B417FA9" w14:textId="77777777" w:rsidR="00E1021C" w:rsidRPr="00B977BE" w:rsidRDefault="00E1021C" w:rsidP="009B79F4">
      <w:pPr>
        <w:pStyle w:val="Heading3"/>
        <w:numPr>
          <w:ilvl w:val="2"/>
          <w:numId w:val="34"/>
        </w:numPr>
        <w:spacing w:before="0"/>
      </w:pPr>
      <w:bookmarkStart w:id="66" w:name="_Toc53477251"/>
      <w:bookmarkStart w:id="67" w:name="_Toc63956552"/>
      <w:bookmarkStart w:id="68" w:name="_Toc100855538"/>
      <w:bookmarkStart w:id="69" w:name="_Toc210818916"/>
      <w:r w:rsidRPr="00B977BE">
        <w:t>Tänavavalgustus</w:t>
      </w:r>
      <w:bookmarkEnd w:id="66"/>
      <w:bookmarkEnd w:id="67"/>
      <w:bookmarkEnd w:id="68"/>
      <w:bookmarkEnd w:id="69"/>
    </w:p>
    <w:p w14:paraId="3ACB39FB" w14:textId="77777777" w:rsidR="00E1021C" w:rsidRPr="00B977BE" w:rsidRDefault="00E1021C" w:rsidP="009B79F4">
      <w:pPr>
        <w:spacing w:before="0" w:after="0"/>
        <w:jc w:val="both"/>
        <w:rPr>
          <w:rFonts w:ascii="Arial" w:hAnsi="Arial" w:cs="Arial"/>
        </w:rPr>
      </w:pPr>
      <w:r w:rsidRPr="00B977BE">
        <w:rPr>
          <w:rFonts w:ascii="Arial" w:hAnsi="Arial" w:cs="Arial"/>
        </w:rPr>
        <w:t>Kinnistusiseste valgustit</w:t>
      </w:r>
      <w:r w:rsidR="00C94BB7" w:rsidRPr="00B977BE">
        <w:rPr>
          <w:rFonts w:ascii="Arial" w:hAnsi="Arial" w:cs="Arial"/>
        </w:rPr>
        <w:t>e toited (sh planeeritud parkla</w:t>
      </w:r>
      <w:r w:rsidRPr="00B977BE">
        <w:rPr>
          <w:rFonts w:ascii="Arial" w:hAnsi="Arial" w:cs="Arial"/>
        </w:rPr>
        <w:t>) on ette nähtud hoone toite võrgust ning lahendatakse järgmistes projekteerimisstaadiumites, kui on teada juba nii hoone kui ka parklate täpsed asukohad. Kinnistusisene välisvalgustus ehitatakse välja koos kinnistu parkimisplatsidega ja trassidega.</w:t>
      </w:r>
    </w:p>
    <w:p w14:paraId="217C25E1" w14:textId="77777777" w:rsidR="00E1021C" w:rsidRPr="00B977BE" w:rsidRDefault="002A3F17" w:rsidP="009B79F4">
      <w:pPr>
        <w:spacing w:before="0" w:after="0"/>
        <w:rPr>
          <w:rFonts w:ascii="Arial" w:hAnsi="Arial" w:cs="Arial"/>
        </w:rPr>
      </w:pPr>
      <w:r w:rsidRPr="00B977BE">
        <w:rPr>
          <w:rFonts w:ascii="Arial" w:hAnsi="Arial" w:cs="Arial"/>
        </w:rPr>
        <w:t xml:space="preserve">Erna </w:t>
      </w:r>
      <w:r w:rsidR="00E1021C" w:rsidRPr="00B977BE">
        <w:rPr>
          <w:rFonts w:ascii="Arial" w:hAnsi="Arial" w:cs="Arial"/>
        </w:rPr>
        <w:t xml:space="preserve">tee </w:t>
      </w:r>
      <w:r w:rsidRPr="00B977BE">
        <w:rPr>
          <w:rFonts w:ascii="Arial" w:hAnsi="Arial" w:cs="Arial"/>
        </w:rPr>
        <w:t>kergliiklustee kõrval on olemasolev</w:t>
      </w:r>
      <w:r w:rsidR="00E1021C" w:rsidRPr="00B977BE">
        <w:rPr>
          <w:rFonts w:ascii="Arial" w:hAnsi="Arial" w:cs="Arial"/>
        </w:rPr>
        <w:t xml:space="preserve"> </w:t>
      </w:r>
      <w:r w:rsidRPr="00B977BE">
        <w:rPr>
          <w:rFonts w:ascii="Arial" w:hAnsi="Arial" w:cs="Arial"/>
        </w:rPr>
        <w:t>välisvalgustus.</w:t>
      </w:r>
    </w:p>
    <w:p w14:paraId="32C5FE75" w14:textId="77777777" w:rsidR="00E1021C" w:rsidRPr="00B977BE" w:rsidRDefault="00E1021C" w:rsidP="009B79F4">
      <w:pPr>
        <w:spacing w:before="0" w:after="0"/>
        <w:jc w:val="both"/>
        <w:rPr>
          <w:rFonts w:ascii="Arial" w:hAnsi="Arial" w:cs="Arial"/>
        </w:rPr>
      </w:pPr>
    </w:p>
    <w:p w14:paraId="70BFA08C" w14:textId="77777777" w:rsidR="00E1021C" w:rsidRPr="00B977BE" w:rsidRDefault="00E1021C" w:rsidP="009B79F4">
      <w:pPr>
        <w:pStyle w:val="Heading3"/>
        <w:numPr>
          <w:ilvl w:val="2"/>
          <w:numId w:val="34"/>
        </w:numPr>
        <w:spacing w:before="0"/>
      </w:pPr>
      <w:bookmarkStart w:id="70" w:name="_Toc46835923"/>
      <w:bookmarkStart w:id="71" w:name="_Toc95817275"/>
      <w:bookmarkStart w:id="72" w:name="_Toc100855539"/>
      <w:bookmarkStart w:id="73" w:name="_Toc210818917"/>
      <w:r w:rsidRPr="00B977BE">
        <w:t>Sidevarustus</w:t>
      </w:r>
      <w:bookmarkEnd w:id="70"/>
      <w:bookmarkEnd w:id="71"/>
      <w:bookmarkEnd w:id="72"/>
      <w:bookmarkEnd w:id="73"/>
    </w:p>
    <w:p w14:paraId="027F1718" w14:textId="77777777" w:rsidR="00E1021C" w:rsidRPr="00B977BE" w:rsidRDefault="00E1021C" w:rsidP="009B79F4">
      <w:pPr>
        <w:spacing w:before="0" w:after="0"/>
        <w:jc w:val="both"/>
        <w:rPr>
          <w:rFonts w:ascii="Arial" w:hAnsi="Arial" w:cs="Arial"/>
        </w:rPr>
      </w:pPr>
      <w:r w:rsidRPr="00B977BE">
        <w:rPr>
          <w:rFonts w:ascii="Arial" w:hAnsi="Arial" w:cs="Arial"/>
        </w:rPr>
        <w:t>Sidevarustuse lahenduse koostamise aluseks on Telia Eesti AS poolt koostatud 18.05.2023 tehnilised tingimused nr 37931657.</w:t>
      </w:r>
    </w:p>
    <w:p w14:paraId="60A5AD7D" w14:textId="77777777" w:rsidR="00E1021C" w:rsidRPr="00B977BE" w:rsidRDefault="00E1021C" w:rsidP="009B79F4">
      <w:pPr>
        <w:spacing w:before="0" w:after="0"/>
        <w:jc w:val="both"/>
        <w:rPr>
          <w:rFonts w:ascii="Arial" w:hAnsi="Arial" w:cs="Arial"/>
        </w:rPr>
      </w:pPr>
      <w:r w:rsidRPr="00B977BE">
        <w:rPr>
          <w:rFonts w:ascii="Arial" w:hAnsi="Arial" w:cs="Arial"/>
        </w:rPr>
        <w:t xml:space="preserve">Detailplaneeringuga haaratud alal </w:t>
      </w:r>
      <w:r w:rsidR="009E4C24" w:rsidRPr="00B977BE">
        <w:rPr>
          <w:rFonts w:ascii="Arial" w:hAnsi="Arial" w:cs="Arial"/>
        </w:rPr>
        <w:t>ei paikne</w:t>
      </w:r>
      <w:r w:rsidRPr="00B977BE">
        <w:rPr>
          <w:rFonts w:ascii="Arial" w:hAnsi="Arial" w:cs="Arial"/>
        </w:rPr>
        <w:t xml:space="preserve"> Telia </w:t>
      </w:r>
      <w:r w:rsidR="009E2E00" w:rsidRPr="00B977BE">
        <w:rPr>
          <w:rFonts w:ascii="Arial" w:hAnsi="Arial" w:cs="Arial"/>
        </w:rPr>
        <w:t xml:space="preserve">Eesti AS </w:t>
      </w:r>
      <w:r w:rsidR="009E4C24" w:rsidRPr="00B977BE">
        <w:rPr>
          <w:rFonts w:ascii="Arial" w:hAnsi="Arial" w:cs="Arial"/>
        </w:rPr>
        <w:t xml:space="preserve">sideliinirajatisi. Erma teel paikneb </w:t>
      </w:r>
      <w:r w:rsidRPr="00B977BE">
        <w:rPr>
          <w:rFonts w:ascii="Arial" w:hAnsi="Arial" w:cs="Arial"/>
        </w:rPr>
        <w:t>kolmandatele isikutele kuuluvad liinirajatised.</w:t>
      </w:r>
      <w:r w:rsidR="009E4C24" w:rsidRPr="00B977BE">
        <w:rPr>
          <w:rFonts w:ascii="Arial" w:hAnsi="Arial" w:cs="Arial"/>
        </w:rPr>
        <w:t xml:space="preserve"> Planeeritava ärihoone sidekanalisatsiooniga liitumiseks </w:t>
      </w:r>
      <w:r w:rsidR="00C8074B" w:rsidRPr="00B977BE">
        <w:rPr>
          <w:rFonts w:ascii="Arial" w:hAnsi="Arial" w:cs="Arial"/>
        </w:rPr>
        <w:t xml:space="preserve">on ette nähtud sidekanalisatsioon </w:t>
      </w:r>
      <w:r w:rsidR="009E4C24" w:rsidRPr="00B977BE">
        <w:rPr>
          <w:rFonts w:ascii="Arial" w:hAnsi="Arial" w:cs="Arial"/>
        </w:rPr>
        <w:t>kolmandale isikule kuuluvast sidekaevust KLNT-3164</w:t>
      </w:r>
      <w:r w:rsidR="00C8074B" w:rsidRPr="00B977BE">
        <w:rPr>
          <w:rFonts w:ascii="Arial" w:hAnsi="Arial" w:cs="Arial"/>
        </w:rPr>
        <w:t xml:space="preserve"> kuni planeeritava krundipiirini, kuhu on kavandatud liitumispunkt.</w:t>
      </w:r>
      <w:r w:rsidR="00DD7830" w:rsidRPr="00B977BE">
        <w:rPr>
          <w:rFonts w:ascii="Arial" w:hAnsi="Arial" w:cs="Arial"/>
        </w:rPr>
        <w:t xml:space="preserve"> Liitumispunktist paigaldatakse maakaabliga sisestus planeeritavale hoonele.</w:t>
      </w:r>
    </w:p>
    <w:p w14:paraId="4EFD6FF9" w14:textId="77777777" w:rsidR="00E1021C" w:rsidRPr="00B977BE" w:rsidRDefault="00E1021C" w:rsidP="009B79F4">
      <w:pPr>
        <w:spacing w:before="0" w:after="0"/>
        <w:jc w:val="both"/>
        <w:rPr>
          <w:rFonts w:ascii="Arial" w:hAnsi="Arial" w:cs="Arial"/>
        </w:rPr>
      </w:pPr>
      <w:r w:rsidRPr="00B977BE">
        <w:rPr>
          <w:rFonts w:ascii="Arial" w:hAnsi="Arial" w:cs="Arial"/>
        </w:rPr>
        <w:t>Sidekanalisatsiooni nõutav sügavus pinnases 0,7</w:t>
      </w:r>
      <w:r w:rsidR="005549A3" w:rsidRPr="00B977BE">
        <w:rPr>
          <w:rFonts w:ascii="Arial" w:hAnsi="Arial" w:cs="Arial"/>
        </w:rPr>
        <w:t xml:space="preserve"> </w:t>
      </w:r>
      <w:r w:rsidRPr="00B977BE">
        <w:rPr>
          <w:rFonts w:ascii="Arial" w:hAnsi="Arial" w:cs="Arial"/>
        </w:rPr>
        <w:t>m, teekatete all 1</w:t>
      </w:r>
      <w:r w:rsidR="005549A3" w:rsidRPr="00B977BE">
        <w:rPr>
          <w:rFonts w:ascii="Arial" w:hAnsi="Arial" w:cs="Arial"/>
        </w:rPr>
        <w:t xml:space="preserve"> </w:t>
      </w:r>
      <w:r w:rsidRPr="00B977BE">
        <w:rPr>
          <w:rFonts w:ascii="Arial" w:hAnsi="Arial" w:cs="Arial"/>
        </w:rPr>
        <w:t>m. Sõidutee alla näha ette A kategooria torusid seina paksusega 4,8</w:t>
      </w:r>
      <w:r w:rsidR="005549A3" w:rsidRPr="00B977BE">
        <w:rPr>
          <w:rFonts w:ascii="Arial" w:hAnsi="Arial" w:cs="Arial"/>
        </w:rPr>
        <w:t xml:space="preserve"> </w:t>
      </w:r>
      <w:r w:rsidRPr="00B977BE">
        <w:rPr>
          <w:rFonts w:ascii="Arial" w:hAnsi="Arial" w:cs="Arial"/>
        </w:rPr>
        <w:t>mm. Tagada normatiivsed sügavused ja vahekaugused</w:t>
      </w:r>
      <w:r w:rsidR="00C8074B" w:rsidRPr="00B977BE">
        <w:rPr>
          <w:rFonts w:ascii="Arial" w:hAnsi="Arial" w:cs="Arial"/>
        </w:rPr>
        <w:t>.</w:t>
      </w:r>
    </w:p>
    <w:p w14:paraId="6BBD92F3" w14:textId="77777777" w:rsidR="00E1021C" w:rsidRPr="00B977BE" w:rsidRDefault="00E1021C" w:rsidP="009B79F4">
      <w:pPr>
        <w:spacing w:before="0" w:after="0"/>
        <w:jc w:val="both"/>
        <w:rPr>
          <w:rFonts w:ascii="Arial" w:hAnsi="Arial" w:cs="Arial"/>
          <w:u w:val="single"/>
        </w:rPr>
      </w:pPr>
      <w:r w:rsidRPr="00B977BE">
        <w:rPr>
          <w:rFonts w:ascii="Arial" w:hAnsi="Arial" w:cs="Arial"/>
          <w:u w:val="single"/>
        </w:rPr>
        <w:t>Täiendavad tingimused siderajatiste rajamisel:</w:t>
      </w:r>
    </w:p>
    <w:p w14:paraId="62BB58E7" w14:textId="77777777" w:rsidR="00C8074B" w:rsidRPr="00B977BE" w:rsidRDefault="00C8074B" w:rsidP="009B79F4">
      <w:pPr>
        <w:pStyle w:val="ListParagraph"/>
        <w:numPr>
          <w:ilvl w:val="0"/>
          <w:numId w:val="25"/>
        </w:numPr>
        <w:spacing w:before="0" w:after="0"/>
        <w:ind w:left="284" w:hanging="218"/>
        <w:jc w:val="both"/>
        <w:rPr>
          <w:rFonts w:ascii="Arial" w:hAnsi="Arial" w:cs="Arial"/>
        </w:rPr>
      </w:pPr>
      <w:r w:rsidRPr="00B977BE">
        <w:rPr>
          <w:rFonts w:ascii="Arial" w:hAnsi="Arial" w:cs="Arial"/>
        </w:rPr>
        <w:t>Liitumistingimused leppida kokku sidekanalisatsiooniomanikuga.</w:t>
      </w:r>
    </w:p>
    <w:p w14:paraId="484E9406" w14:textId="77777777" w:rsidR="00C8074B" w:rsidRPr="00B977BE" w:rsidRDefault="00C8074B" w:rsidP="009B79F4">
      <w:pPr>
        <w:pStyle w:val="ListParagraph"/>
        <w:numPr>
          <w:ilvl w:val="0"/>
          <w:numId w:val="25"/>
        </w:numPr>
        <w:spacing w:before="0" w:after="0"/>
        <w:ind w:left="284" w:hanging="218"/>
        <w:jc w:val="both"/>
        <w:rPr>
          <w:rFonts w:ascii="Arial" w:hAnsi="Arial" w:cs="Arial"/>
        </w:rPr>
      </w:pPr>
      <w:r w:rsidRPr="00B977BE">
        <w:rPr>
          <w:rFonts w:ascii="Arial" w:hAnsi="Arial" w:cs="Arial"/>
        </w:rPr>
        <w:t xml:space="preserve">Telia </w:t>
      </w:r>
      <w:r w:rsidR="00A6099F" w:rsidRPr="00B977BE">
        <w:rPr>
          <w:rFonts w:ascii="Arial" w:hAnsi="Arial" w:cs="Arial"/>
        </w:rPr>
        <w:t xml:space="preserve">Eesti AS </w:t>
      </w:r>
      <w:r w:rsidRPr="00B977BE">
        <w:rPr>
          <w:rFonts w:ascii="Arial" w:hAnsi="Arial" w:cs="Arial"/>
        </w:rPr>
        <w:t>optilise sidekaabli paigaldamise osas sidekanalisatsiooni lepitakse kokku eraldi sõlmitavas kokkuleppes.</w:t>
      </w:r>
    </w:p>
    <w:p w14:paraId="0991788F" w14:textId="77777777" w:rsidR="00E1021C" w:rsidRPr="00B977BE" w:rsidRDefault="00E1021C" w:rsidP="009B79F4">
      <w:pPr>
        <w:pStyle w:val="ListParagraph"/>
        <w:numPr>
          <w:ilvl w:val="0"/>
          <w:numId w:val="25"/>
        </w:numPr>
        <w:spacing w:before="0" w:after="0"/>
        <w:ind w:left="284" w:hanging="218"/>
        <w:jc w:val="both"/>
        <w:rPr>
          <w:rFonts w:ascii="Arial" w:hAnsi="Arial" w:cs="Arial"/>
        </w:rPr>
      </w:pPr>
      <w:r w:rsidRPr="00B977BE">
        <w:rPr>
          <w:rFonts w:ascii="Arial" w:hAnsi="Arial" w:cs="Arial"/>
        </w:rPr>
        <w:t>Liinirajatise kaitsevööndis on liinirajatise omaniku loata keelatud igasugune tegevus, mis võib ohustada liinirajatist.</w:t>
      </w:r>
    </w:p>
    <w:p w14:paraId="2CCAB947" w14:textId="77777777" w:rsidR="00E1021C" w:rsidRPr="00B977BE" w:rsidRDefault="00E1021C" w:rsidP="009B79F4">
      <w:pPr>
        <w:pStyle w:val="ListParagraph"/>
        <w:numPr>
          <w:ilvl w:val="0"/>
          <w:numId w:val="25"/>
        </w:numPr>
        <w:spacing w:before="0" w:after="0"/>
        <w:ind w:left="284" w:hanging="218"/>
        <w:jc w:val="both"/>
        <w:rPr>
          <w:rFonts w:ascii="Arial" w:hAnsi="Arial" w:cs="Arial"/>
        </w:rPr>
      </w:pPr>
      <w:r w:rsidRPr="00B977BE">
        <w:rPr>
          <w:rFonts w:ascii="Arial" w:hAnsi="Arial" w:cs="Arial"/>
        </w:rPr>
        <w:t>Hoonete püstitamiseks tehtavale ehitusprojektile tuleb taotleda uued tehnilised tingimused.</w:t>
      </w:r>
    </w:p>
    <w:p w14:paraId="78329C86" w14:textId="77777777" w:rsidR="009961C1" w:rsidRPr="00B977BE" w:rsidRDefault="009961C1" w:rsidP="009B79F4">
      <w:pPr>
        <w:spacing w:before="0" w:after="0"/>
        <w:rPr>
          <w:rFonts w:ascii="Arial" w:hAnsi="Arial" w:cs="Arial"/>
        </w:rPr>
      </w:pPr>
    </w:p>
    <w:p w14:paraId="48ABC8AD" w14:textId="77777777" w:rsidR="009961C1" w:rsidRPr="00B977BE" w:rsidRDefault="009961C1" w:rsidP="009B79F4">
      <w:pPr>
        <w:pStyle w:val="Heading3"/>
        <w:numPr>
          <w:ilvl w:val="2"/>
          <w:numId w:val="34"/>
        </w:numPr>
        <w:spacing w:before="0"/>
      </w:pPr>
      <w:bookmarkStart w:id="74" w:name="_Toc53477250"/>
      <w:bookmarkStart w:id="75" w:name="_Toc63956551"/>
      <w:bookmarkStart w:id="76" w:name="_Toc210818918"/>
      <w:r w:rsidRPr="00B977BE">
        <w:t>Gaasivarustus</w:t>
      </w:r>
      <w:bookmarkEnd w:id="74"/>
      <w:bookmarkEnd w:id="75"/>
      <w:bookmarkEnd w:id="76"/>
    </w:p>
    <w:p w14:paraId="013E6267" w14:textId="77777777" w:rsidR="00AC6CC1" w:rsidRPr="00AC6CC1" w:rsidRDefault="00AC6CC1" w:rsidP="00AF317B">
      <w:pPr>
        <w:spacing w:before="0" w:after="0"/>
        <w:jc w:val="both"/>
        <w:rPr>
          <w:rFonts w:ascii="Arial" w:hAnsi="Arial" w:cs="Arial"/>
        </w:rPr>
      </w:pPr>
      <w:r w:rsidRPr="00AC6CC1">
        <w:rPr>
          <w:rFonts w:ascii="Arial" w:hAnsi="Arial" w:cs="Arial"/>
        </w:rPr>
        <w:t>Gaasivarustuse lahendus</w:t>
      </w:r>
      <w:r>
        <w:rPr>
          <w:rFonts w:ascii="Arial" w:hAnsi="Arial" w:cs="Arial"/>
        </w:rPr>
        <w:t xml:space="preserve">e koostamise aluseks on </w:t>
      </w:r>
      <w:r w:rsidR="00C957EA" w:rsidRPr="00C957EA">
        <w:rPr>
          <w:rFonts w:ascii="Arial" w:hAnsi="Arial" w:cs="Arial"/>
        </w:rPr>
        <w:t>Esmar Gaas</w:t>
      </w:r>
      <w:r w:rsidRPr="00AC6CC1">
        <w:rPr>
          <w:rFonts w:ascii="Arial" w:hAnsi="Arial" w:cs="Arial"/>
        </w:rPr>
        <w:t xml:space="preserve"> OÜ</w:t>
      </w:r>
      <w:r>
        <w:rPr>
          <w:rFonts w:ascii="Arial" w:hAnsi="Arial" w:cs="Arial"/>
        </w:rPr>
        <w:t xml:space="preserve"> poolt 07.07.2023</w:t>
      </w:r>
      <w:r w:rsidRPr="00AC6CC1">
        <w:rPr>
          <w:rFonts w:ascii="Arial" w:hAnsi="Arial" w:cs="Arial"/>
        </w:rPr>
        <w:t xml:space="preserve"> koostatud </w:t>
      </w:r>
      <w:r>
        <w:rPr>
          <w:rFonts w:ascii="Arial" w:hAnsi="Arial" w:cs="Arial"/>
        </w:rPr>
        <w:t>tehnilised tingimused</w:t>
      </w:r>
      <w:r w:rsidR="00A566C1">
        <w:rPr>
          <w:rFonts w:ascii="Arial" w:hAnsi="Arial" w:cs="Arial"/>
        </w:rPr>
        <w:t xml:space="preserve"> ja AS Gaasivõrk 10.04.2024 arvamuse alusel.</w:t>
      </w:r>
    </w:p>
    <w:p w14:paraId="5151BCD1" w14:textId="77777777" w:rsidR="00AC6CC1" w:rsidRDefault="00AC6CC1" w:rsidP="00AF317B">
      <w:pPr>
        <w:spacing w:before="0" w:after="0"/>
        <w:jc w:val="both"/>
        <w:rPr>
          <w:rFonts w:ascii="Arial" w:hAnsi="Arial" w:cs="Arial"/>
        </w:rPr>
      </w:pPr>
    </w:p>
    <w:p w14:paraId="47C58EFE" w14:textId="77777777" w:rsidR="00AD0BBF" w:rsidRDefault="00A8796E" w:rsidP="00AF317B">
      <w:pPr>
        <w:spacing w:before="0" w:after="0"/>
        <w:jc w:val="both"/>
        <w:rPr>
          <w:rFonts w:ascii="Arial" w:hAnsi="Arial" w:cs="Arial"/>
        </w:rPr>
      </w:pPr>
      <w:r w:rsidRPr="00A8796E">
        <w:rPr>
          <w:rFonts w:ascii="Arial" w:hAnsi="Arial" w:cs="Arial"/>
        </w:rPr>
        <w:t>Detailplaneeringual</w:t>
      </w:r>
      <w:r w:rsidR="00206D62" w:rsidRPr="00A8796E">
        <w:rPr>
          <w:rFonts w:ascii="Arial" w:hAnsi="Arial" w:cs="Arial"/>
        </w:rPr>
        <w:t>a</w:t>
      </w:r>
      <w:r w:rsidRPr="00A8796E">
        <w:rPr>
          <w:rFonts w:ascii="Arial" w:hAnsi="Arial" w:cs="Arial"/>
        </w:rPr>
        <w:t>sse jääva</w:t>
      </w:r>
      <w:r w:rsidR="00C957EA">
        <w:rPr>
          <w:rFonts w:ascii="Arial" w:hAnsi="Arial" w:cs="Arial"/>
        </w:rPr>
        <w:t xml:space="preserve"> </w:t>
      </w:r>
      <w:r w:rsidR="00206D62" w:rsidRPr="00A8796E">
        <w:rPr>
          <w:rFonts w:ascii="Arial" w:hAnsi="Arial" w:cs="Arial"/>
        </w:rPr>
        <w:t xml:space="preserve">kinnistu </w:t>
      </w:r>
      <w:r w:rsidRPr="00A8796E">
        <w:rPr>
          <w:rFonts w:ascii="Arial" w:hAnsi="Arial" w:cs="Arial"/>
        </w:rPr>
        <w:t xml:space="preserve">Erma tee 11 </w:t>
      </w:r>
      <w:r w:rsidR="00206D62" w:rsidRPr="00A8796E">
        <w:rPr>
          <w:rFonts w:ascii="Arial" w:hAnsi="Arial" w:cs="Arial"/>
        </w:rPr>
        <w:t xml:space="preserve">küttegaasivarustus on </w:t>
      </w:r>
      <w:r w:rsidRPr="00A8796E">
        <w:rPr>
          <w:rFonts w:ascii="Arial" w:hAnsi="Arial" w:cs="Arial"/>
        </w:rPr>
        <w:t>lahendatud</w:t>
      </w:r>
      <w:r w:rsidR="00206D62" w:rsidRPr="00A8796E">
        <w:rPr>
          <w:rFonts w:ascii="Arial" w:hAnsi="Arial" w:cs="Arial"/>
        </w:rPr>
        <w:t xml:space="preserve"> Erma tee lõik 3 (kat.tun. 24501:001:1119) rajatud Ø110×10.0mm B-kategooria gaasitorustiku baasil.</w:t>
      </w:r>
    </w:p>
    <w:p w14:paraId="010B8F41" w14:textId="77777777" w:rsidR="009961C1" w:rsidRDefault="009961C1" w:rsidP="00AF317B">
      <w:pPr>
        <w:spacing w:before="0" w:after="0"/>
        <w:jc w:val="both"/>
        <w:rPr>
          <w:rFonts w:ascii="Arial" w:hAnsi="Arial" w:cs="Arial"/>
        </w:rPr>
      </w:pPr>
      <w:r w:rsidRPr="00B977BE">
        <w:rPr>
          <w:rFonts w:ascii="Arial" w:hAnsi="Arial" w:cs="Arial"/>
        </w:rPr>
        <w:t>Kinnistu</w:t>
      </w:r>
      <w:r w:rsidR="002A24CD">
        <w:rPr>
          <w:rFonts w:ascii="Arial" w:hAnsi="Arial" w:cs="Arial"/>
        </w:rPr>
        <w:t>le Erma tee 11 on</w:t>
      </w:r>
      <w:r w:rsidR="00C957EA">
        <w:rPr>
          <w:rFonts w:ascii="Arial" w:hAnsi="Arial" w:cs="Arial"/>
        </w:rPr>
        <w:t xml:space="preserve"> </w:t>
      </w:r>
      <w:r w:rsidR="002A24CD">
        <w:rPr>
          <w:rFonts w:ascii="Arial" w:hAnsi="Arial" w:cs="Arial"/>
        </w:rPr>
        <w:t xml:space="preserve">planeeritud </w:t>
      </w:r>
      <w:r w:rsidR="002A24CD" w:rsidRPr="00B977BE">
        <w:rPr>
          <w:rFonts w:ascii="Arial" w:hAnsi="Arial" w:cs="Arial"/>
        </w:rPr>
        <w:t xml:space="preserve">liitumispunkt </w:t>
      </w:r>
      <w:r w:rsidRPr="00B977BE">
        <w:rPr>
          <w:rFonts w:ascii="Arial" w:hAnsi="Arial" w:cs="Arial"/>
        </w:rPr>
        <w:t>gaasivarustusega</w:t>
      </w:r>
      <w:r w:rsidR="002A24CD">
        <w:rPr>
          <w:rFonts w:ascii="Arial" w:hAnsi="Arial" w:cs="Arial"/>
        </w:rPr>
        <w:t xml:space="preserve"> ühendamiseks</w:t>
      </w:r>
      <w:r w:rsidRPr="00B977BE">
        <w:rPr>
          <w:rFonts w:ascii="Arial" w:hAnsi="Arial" w:cs="Arial"/>
        </w:rPr>
        <w:t xml:space="preserve"> ca ühe meetri kaugusel</w:t>
      </w:r>
      <w:r w:rsidR="002A24CD">
        <w:rPr>
          <w:rFonts w:ascii="Arial" w:hAnsi="Arial" w:cs="Arial"/>
        </w:rPr>
        <w:t>e</w:t>
      </w:r>
      <w:r w:rsidRPr="00B977BE">
        <w:rPr>
          <w:rFonts w:ascii="Arial" w:hAnsi="Arial" w:cs="Arial"/>
        </w:rPr>
        <w:t xml:space="preserve"> kinnistu piirist, kuhu projekteeritakse sulgeseadmed, kuid neid ei projekteerita lähemale </w:t>
      </w:r>
      <w:r w:rsidRPr="00B977BE">
        <w:rPr>
          <w:rFonts w:ascii="Arial" w:hAnsi="Arial" w:cs="Arial"/>
        </w:rPr>
        <w:lastRenderedPageBreak/>
        <w:t>kui 2 meetrit teistele kommunikatsioonide liitumis- ja sõlmpunktidele ning mitte sissesõiduteede alla.</w:t>
      </w:r>
    </w:p>
    <w:p w14:paraId="33835016" w14:textId="77777777" w:rsidR="002D7120" w:rsidRPr="00B977BE" w:rsidRDefault="002D7120" w:rsidP="00AF317B">
      <w:pPr>
        <w:spacing w:before="0" w:after="0"/>
        <w:jc w:val="both"/>
        <w:rPr>
          <w:rFonts w:ascii="Arial" w:hAnsi="Arial" w:cs="Arial"/>
        </w:rPr>
      </w:pPr>
      <w:r w:rsidRPr="002D7120">
        <w:rPr>
          <w:rFonts w:ascii="Arial" w:hAnsi="Arial" w:cs="Arial"/>
        </w:rPr>
        <w:t xml:space="preserve">Olemasolevate ning planeeritavate küttegaasi jaotusvõrgu torustike kaitsevööndisse ei tohi </w:t>
      </w:r>
      <w:r>
        <w:rPr>
          <w:rFonts w:ascii="Arial" w:hAnsi="Arial" w:cs="Arial"/>
        </w:rPr>
        <w:t>istutada kõrghaljastust</w:t>
      </w:r>
      <w:r w:rsidRPr="002D7120">
        <w:rPr>
          <w:rFonts w:ascii="Arial" w:hAnsi="Arial" w:cs="Arial"/>
        </w:rPr>
        <w:t xml:space="preserve"> (puud, põõsad, hekid jms).</w:t>
      </w:r>
    </w:p>
    <w:p w14:paraId="4FA41A8F" w14:textId="77777777" w:rsidR="002A24CD" w:rsidRDefault="002A24CD" w:rsidP="00AF317B">
      <w:pPr>
        <w:spacing w:before="0" w:after="0"/>
        <w:jc w:val="both"/>
        <w:rPr>
          <w:rFonts w:ascii="Arial" w:hAnsi="Arial" w:cs="Arial"/>
        </w:rPr>
      </w:pPr>
      <w:r>
        <w:rPr>
          <w:rFonts w:ascii="Arial" w:hAnsi="Arial" w:cs="Arial"/>
        </w:rPr>
        <w:t>K</w:t>
      </w:r>
      <w:r w:rsidRPr="002A24CD">
        <w:rPr>
          <w:rFonts w:ascii="Arial" w:hAnsi="Arial" w:cs="Arial"/>
        </w:rPr>
        <w:t xml:space="preserve">innistu hoonestuse gaasivajaduste rahuldamine </w:t>
      </w:r>
      <w:r w:rsidR="002D7120">
        <w:rPr>
          <w:rFonts w:ascii="Arial" w:hAnsi="Arial" w:cs="Arial"/>
        </w:rPr>
        <w:t xml:space="preserve">teostatakse </w:t>
      </w:r>
      <w:r w:rsidRPr="002A24CD">
        <w:rPr>
          <w:rFonts w:ascii="Arial" w:hAnsi="Arial" w:cs="Arial"/>
        </w:rPr>
        <w:t>A</w:t>
      </w:r>
      <w:r>
        <w:rPr>
          <w:rFonts w:ascii="Arial" w:hAnsi="Arial" w:cs="Arial"/>
        </w:rPr>
        <w:t xml:space="preserve"> </w:t>
      </w:r>
      <w:r w:rsidRPr="002A24CD">
        <w:rPr>
          <w:rFonts w:ascii="Arial" w:hAnsi="Arial" w:cs="Arial"/>
        </w:rPr>
        <w:t>või B-kategooria gaasitorustiku baasil vastavalt küttegaasi vajadusele.</w:t>
      </w:r>
      <w:r w:rsidR="00673029">
        <w:rPr>
          <w:rFonts w:ascii="Arial" w:hAnsi="Arial" w:cs="Arial"/>
        </w:rPr>
        <w:t xml:space="preserve"> </w:t>
      </w:r>
      <w:r w:rsidR="00673029" w:rsidRPr="00673029">
        <w:rPr>
          <w:rFonts w:ascii="Arial" w:hAnsi="Arial" w:cs="Arial"/>
        </w:rPr>
        <w:t>Detailplaneeringu lahenduses on antud gaasirõhu regulaatorkapi asukoht kinnistule Erma tee 11, Erma tee lõik 3 kinnistupiiri äärde (kui moodustatava kinnistu küttegaasiga varustamine kavandatakse A-kategooria jaotusvõrgu torustiku baasil).</w:t>
      </w:r>
    </w:p>
    <w:p w14:paraId="659BB8A0" w14:textId="77777777" w:rsidR="005F4B49" w:rsidRDefault="009961C1" w:rsidP="00AF317B">
      <w:pPr>
        <w:spacing w:before="0" w:after="0"/>
        <w:jc w:val="both"/>
        <w:rPr>
          <w:rFonts w:ascii="Arial" w:hAnsi="Arial" w:cs="Arial"/>
        </w:rPr>
      </w:pPr>
      <w:r w:rsidRPr="00B977BE">
        <w:rPr>
          <w:rFonts w:ascii="Arial" w:hAnsi="Arial" w:cs="Arial"/>
        </w:rPr>
        <w:t>Gaasipaigaldise projekteerimisel ei või ette näha hargnemisi ja väljavõtteid teistele kinnistutele ja tarbijatele.</w:t>
      </w:r>
    </w:p>
    <w:p w14:paraId="2206BE06" w14:textId="77777777" w:rsidR="002D7120" w:rsidRDefault="005F4B49" w:rsidP="00AF317B">
      <w:pPr>
        <w:spacing w:before="0" w:after="0"/>
        <w:jc w:val="both"/>
        <w:rPr>
          <w:rFonts w:ascii="Arial" w:hAnsi="Arial" w:cs="Arial"/>
        </w:rPr>
      </w:pPr>
      <w:r w:rsidRPr="005F4B49">
        <w:rPr>
          <w:rFonts w:ascii="Arial" w:hAnsi="Arial" w:cs="Arial"/>
        </w:rPr>
        <w:t>Kõik planeeritud gaasitorustikud projekteerida plasttorudest. Gaasitorustike läbimõõdud määrata tööprojektide koostamisel, kui on täpsustunud konkreetsed gaasitarbed.</w:t>
      </w:r>
    </w:p>
    <w:p w14:paraId="77B4B53B" w14:textId="77777777" w:rsidR="002D7120" w:rsidRDefault="002D7120" w:rsidP="00AF317B">
      <w:pPr>
        <w:spacing w:before="0" w:after="0"/>
        <w:jc w:val="both"/>
        <w:rPr>
          <w:rFonts w:ascii="Arial" w:hAnsi="Arial" w:cs="Arial"/>
        </w:rPr>
      </w:pPr>
      <w:r w:rsidRPr="002D7120">
        <w:rPr>
          <w:rFonts w:ascii="Arial" w:hAnsi="Arial" w:cs="Arial"/>
        </w:rPr>
        <w:t>Erma tee lõik</w:t>
      </w:r>
      <w:r>
        <w:rPr>
          <w:rFonts w:ascii="Arial" w:hAnsi="Arial" w:cs="Arial"/>
        </w:rPr>
        <w:t xml:space="preserve"> 3 teemaa-alale planeeritud</w:t>
      </w:r>
      <w:r w:rsidRPr="002D7120">
        <w:rPr>
          <w:rFonts w:ascii="Arial" w:hAnsi="Arial" w:cs="Arial"/>
        </w:rPr>
        <w:t xml:space="preserve"> gaasijaotustorustikele </w:t>
      </w:r>
      <w:r>
        <w:rPr>
          <w:rFonts w:ascii="Arial" w:hAnsi="Arial" w:cs="Arial"/>
        </w:rPr>
        <w:t>on ette nähtud</w:t>
      </w:r>
      <w:r w:rsidRPr="002D7120">
        <w:rPr>
          <w:rFonts w:ascii="Arial" w:hAnsi="Arial" w:cs="Arial"/>
        </w:rPr>
        <w:t xml:space="preserve"> servituudi </w:t>
      </w:r>
      <w:r>
        <w:rPr>
          <w:rFonts w:ascii="Arial" w:hAnsi="Arial" w:cs="Arial"/>
        </w:rPr>
        <w:t>vajadusega ala kaitsevööndi ulatuses</w:t>
      </w:r>
      <w:r w:rsidRPr="002D7120">
        <w:rPr>
          <w:rFonts w:ascii="Arial" w:hAnsi="Arial" w:cs="Arial"/>
        </w:rPr>
        <w:t>.</w:t>
      </w:r>
    </w:p>
    <w:p w14:paraId="6A999C74" w14:textId="77777777" w:rsidR="009961C1" w:rsidRDefault="009961C1" w:rsidP="00AF317B">
      <w:pPr>
        <w:spacing w:before="0" w:after="0"/>
        <w:jc w:val="both"/>
        <w:rPr>
          <w:rFonts w:ascii="Arial" w:hAnsi="Arial" w:cs="Arial"/>
        </w:rPr>
      </w:pPr>
      <w:r w:rsidRPr="00B977BE">
        <w:rPr>
          <w:rFonts w:ascii="Arial" w:hAnsi="Arial" w:cs="Arial"/>
        </w:rPr>
        <w:t xml:space="preserve">Gaasipaigaldised rajatakse maa-alusena ja vastavalt </w:t>
      </w:r>
      <w:r w:rsidR="002D7120" w:rsidRPr="002D7120">
        <w:rPr>
          <w:rFonts w:ascii="Arial" w:hAnsi="Arial" w:cs="Arial"/>
        </w:rPr>
        <w:t>Seadme ohutuse seadusest, selle alamaktidest ning vastavatest Eesti Vabariigis kehtivatest normatiividokumentidest ning tunnustatud juhendmaterjalidest.</w:t>
      </w:r>
    </w:p>
    <w:p w14:paraId="22141071" w14:textId="77777777" w:rsidR="005F4316" w:rsidRPr="005F4316" w:rsidRDefault="005F4316" w:rsidP="00AF317B">
      <w:pPr>
        <w:pStyle w:val="Default"/>
        <w:jc w:val="both"/>
        <w:rPr>
          <w:rFonts w:ascii="Arial" w:hAnsi="Arial" w:cs="Arial"/>
          <w:bCs/>
          <w:color w:val="auto"/>
          <w:sz w:val="22"/>
          <w:szCs w:val="22"/>
        </w:rPr>
      </w:pPr>
      <w:r w:rsidRPr="00737F25">
        <w:rPr>
          <w:rFonts w:ascii="Arial" w:hAnsi="Arial" w:cs="Arial"/>
          <w:bCs/>
          <w:color w:val="auto"/>
          <w:sz w:val="22"/>
          <w:szCs w:val="22"/>
        </w:rPr>
        <w:t>Konkreetsed s</w:t>
      </w:r>
      <w:r>
        <w:rPr>
          <w:rFonts w:ascii="Arial" w:hAnsi="Arial" w:cs="Arial"/>
          <w:bCs/>
          <w:color w:val="auto"/>
          <w:sz w:val="22"/>
          <w:szCs w:val="22"/>
        </w:rPr>
        <w:t>oojakoormused antakse ehitus</w:t>
      </w:r>
      <w:r w:rsidRPr="00737F25">
        <w:rPr>
          <w:rFonts w:ascii="Arial" w:hAnsi="Arial" w:cs="Arial"/>
          <w:bCs/>
          <w:color w:val="auto"/>
          <w:sz w:val="22"/>
          <w:szCs w:val="22"/>
        </w:rPr>
        <w:t>projekti mahus, teades täpset krundi hoonestuskava ja kasutusotstarvet.</w:t>
      </w:r>
    </w:p>
    <w:p w14:paraId="76C79404" w14:textId="77777777" w:rsidR="002D7120" w:rsidRDefault="002D7120" w:rsidP="00AF317B">
      <w:pPr>
        <w:spacing w:before="0" w:after="0"/>
        <w:jc w:val="both"/>
        <w:rPr>
          <w:rFonts w:ascii="Arial" w:hAnsi="Arial" w:cs="Arial"/>
        </w:rPr>
      </w:pPr>
      <w:r w:rsidRPr="002D7120">
        <w:rPr>
          <w:rFonts w:ascii="Arial" w:hAnsi="Arial" w:cs="Arial"/>
        </w:rPr>
        <w:t>Planeeritud gaasitorustike ehitusprojektide koostamiseks taotleda täpsustatud tehnilised lähteandmed võrguvaldajalt.</w:t>
      </w:r>
    </w:p>
    <w:p w14:paraId="61865CE8" w14:textId="77777777" w:rsidR="00F0328E" w:rsidRPr="00F0328E" w:rsidRDefault="00F0328E" w:rsidP="00F0328E">
      <w:pPr>
        <w:spacing w:before="0" w:after="0"/>
        <w:jc w:val="both"/>
        <w:rPr>
          <w:rFonts w:ascii="Arial" w:hAnsi="Arial" w:cs="Arial"/>
          <w:u w:val="single"/>
        </w:rPr>
      </w:pPr>
      <w:r w:rsidRPr="00F0328E">
        <w:rPr>
          <w:rFonts w:ascii="Arial" w:hAnsi="Arial" w:cs="Arial"/>
          <w:u w:val="single"/>
        </w:rPr>
        <w:t>Täiendavad tingimused:</w:t>
      </w:r>
    </w:p>
    <w:p w14:paraId="7AA70911" w14:textId="77777777" w:rsidR="00F0328E" w:rsidRPr="00F0328E" w:rsidRDefault="00F0328E" w:rsidP="00F0328E">
      <w:pPr>
        <w:numPr>
          <w:ilvl w:val="0"/>
          <w:numId w:val="39"/>
        </w:numPr>
        <w:spacing w:before="0" w:after="0"/>
        <w:ind w:left="284" w:hanging="218"/>
        <w:jc w:val="both"/>
        <w:rPr>
          <w:rFonts w:ascii="Arial" w:hAnsi="Arial" w:cs="Arial"/>
        </w:rPr>
      </w:pPr>
      <w:r w:rsidRPr="00F0328E">
        <w:rPr>
          <w:rFonts w:ascii="Arial" w:hAnsi="Arial" w:cs="Arial"/>
        </w:rPr>
        <w:t>planeeringualale kavandatava hoonestuse küttegaasiga varustamiseks tuleb gaasipaigaldiste ehitusprojektide koostamiseks võtta täpsustavad tehnilised tingimused gaasijaotusvõrgu valdajalt;</w:t>
      </w:r>
    </w:p>
    <w:p w14:paraId="7513DABE" w14:textId="77777777" w:rsidR="00F0328E" w:rsidRPr="00F0328E" w:rsidRDefault="00F0328E" w:rsidP="00F0328E">
      <w:pPr>
        <w:numPr>
          <w:ilvl w:val="0"/>
          <w:numId w:val="39"/>
        </w:numPr>
        <w:spacing w:before="0" w:after="0"/>
        <w:ind w:left="284" w:hanging="218"/>
        <w:jc w:val="both"/>
        <w:rPr>
          <w:rFonts w:ascii="Arial" w:hAnsi="Arial" w:cs="Arial"/>
        </w:rPr>
      </w:pPr>
      <w:r w:rsidRPr="00F0328E">
        <w:rPr>
          <w:rFonts w:ascii="Arial" w:hAnsi="Arial" w:cs="Arial"/>
        </w:rPr>
        <w:t>planeeritud torustike asukohad täpsustada ehitusprojektide koostamisel;</w:t>
      </w:r>
    </w:p>
    <w:p w14:paraId="15BB97BF" w14:textId="77777777" w:rsidR="00F0328E" w:rsidRPr="00F0328E" w:rsidRDefault="00F0328E" w:rsidP="00F0328E">
      <w:pPr>
        <w:numPr>
          <w:ilvl w:val="0"/>
          <w:numId w:val="39"/>
        </w:numPr>
        <w:spacing w:before="0" w:after="0"/>
        <w:ind w:left="284" w:hanging="218"/>
        <w:jc w:val="both"/>
        <w:rPr>
          <w:rFonts w:ascii="Arial" w:hAnsi="Arial" w:cs="Arial"/>
        </w:rPr>
      </w:pPr>
      <w:r w:rsidRPr="00F0328E">
        <w:rPr>
          <w:rFonts w:ascii="Arial" w:hAnsi="Arial" w:cs="Arial"/>
        </w:rPr>
        <w:t>planeeringualale kavandatava hoonestuse küttegaasiga varustamise teenuse osutamiseks tuleb sõlmida kinnistu omaniku ja gaasijaotusvõrgu valdaja vahel gaasijaotusvõrguga liitumise leping;</w:t>
      </w:r>
    </w:p>
    <w:p w14:paraId="58B94371" w14:textId="77777777" w:rsidR="00F0328E" w:rsidRPr="00F0328E" w:rsidRDefault="00F0328E" w:rsidP="00F0328E">
      <w:pPr>
        <w:numPr>
          <w:ilvl w:val="0"/>
          <w:numId w:val="39"/>
        </w:numPr>
        <w:spacing w:before="0" w:after="0"/>
        <w:ind w:left="284" w:hanging="218"/>
        <w:jc w:val="both"/>
        <w:rPr>
          <w:rFonts w:ascii="Arial" w:hAnsi="Arial" w:cs="Arial"/>
        </w:rPr>
      </w:pPr>
      <w:r w:rsidRPr="00F0328E">
        <w:rPr>
          <w:rFonts w:ascii="Arial" w:hAnsi="Arial" w:cs="Arial"/>
        </w:rPr>
        <w:t>detailplaneeringu lahenduse realiseerimiseks ning küttegaasi jaotusvõrguga liitumiseks tuleb seada kõigile planeeringu kohaselt moodustatavatele kinnistutele ning olemasolevatele kinnistutele, millistele on planeeritud ühisvõrgu osana rajatavaid torustikke, kaitsevööndi ulatuses kasutusõigus võrguvaldaja kasuks;</w:t>
      </w:r>
    </w:p>
    <w:p w14:paraId="565D23B6" w14:textId="77777777" w:rsidR="00F0328E" w:rsidRDefault="00F0328E" w:rsidP="00F0328E">
      <w:pPr>
        <w:numPr>
          <w:ilvl w:val="0"/>
          <w:numId w:val="39"/>
        </w:numPr>
        <w:spacing w:before="0" w:after="0"/>
        <w:ind w:left="284" w:hanging="218"/>
        <w:jc w:val="both"/>
        <w:rPr>
          <w:rFonts w:ascii="Arial" w:hAnsi="Arial" w:cs="Arial"/>
        </w:rPr>
      </w:pPr>
      <w:r w:rsidRPr="00F0328E">
        <w:rPr>
          <w:rFonts w:ascii="Arial" w:hAnsi="Arial" w:cs="Arial"/>
        </w:rPr>
        <w:t>kõik kooskõlastatud lahenduse muudatused tuleb täiendavalt kooskõlastada Esmar Gaas OÜ-ga</w:t>
      </w:r>
      <w:r w:rsidR="00A566C1">
        <w:rPr>
          <w:rFonts w:ascii="Arial" w:hAnsi="Arial" w:cs="Arial"/>
        </w:rPr>
        <w:t xml:space="preserve"> ja AS Gaasivõrk.</w:t>
      </w:r>
    </w:p>
    <w:p w14:paraId="4E2FD8E7" w14:textId="77777777" w:rsidR="00F110B6" w:rsidRDefault="00F110B6" w:rsidP="00F110B6">
      <w:pPr>
        <w:spacing w:before="0" w:after="0"/>
        <w:ind w:left="66"/>
        <w:jc w:val="both"/>
        <w:rPr>
          <w:rFonts w:ascii="Arial" w:hAnsi="Arial" w:cs="Arial"/>
        </w:rPr>
      </w:pPr>
    </w:p>
    <w:p w14:paraId="1CA10351" w14:textId="77777777" w:rsidR="00F110B6" w:rsidRPr="00F110B6" w:rsidRDefault="00F110B6" w:rsidP="00937C99">
      <w:pPr>
        <w:pStyle w:val="Default"/>
        <w:rPr>
          <w:rFonts w:ascii="Arial" w:hAnsi="Arial" w:cs="Arial"/>
          <w:bCs/>
          <w:color w:val="auto"/>
          <w:sz w:val="22"/>
          <w:szCs w:val="22"/>
        </w:rPr>
      </w:pPr>
      <w:r w:rsidRPr="00F110B6">
        <w:rPr>
          <w:rFonts w:ascii="Arial" w:hAnsi="Arial" w:cs="Arial"/>
          <w:bCs/>
          <w:color w:val="auto"/>
          <w:sz w:val="22"/>
          <w:szCs w:val="22"/>
        </w:rPr>
        <w:t xml:space="preserve">Erma tee maa-alale (Erma tee lõik 3, katastritunnusega 24501:001:1119) on planeeritud murukivikattega parkimisala. Haljasala muutub kõvakattega pinnaseks ja pikki haljasala kulgevale gaasitorustikule on vajalik paigaldada terasest kaitsehülss läbimõõduga 1,5xDN. Gaasitorustikule teostada parkla projekteerimise käigus välimõõdistus nii, et oleks olemas GPS info ja mõõdistuspunkt. </w:t>
      </w:r>
    </w:p>
    <w:p w14:paraId="6808F564" w14:textId="77777777" w:rsidR="00F110B6" w:rsidRPr="00F110B6" w:rsidRDefault="00F110B6" w:rsidP="00937C99">
      <w:pPr>
        <w:pStyle w:val="Default"/>
        <w:rPr>
          <w:rFonts w:ascii="Arial" w:hAnsi="Arial" w:cs="Arial"/>
          <w:bCs/>
          <w:color w:val="auto"/>
          <w:sz w:val="22"/>
          <w:szCs w:val="22"/>
        </w:rPr>
      </w:pPr>
      <w:r w:rsidRPr="00F110B6">
        <w:rPr>
          <w:rFonts w:ascii="Arial" w:hAnsi="Arial" w:cs="Arial"/>
          <w:bCs/>
          <w:color w:val="auto"/>
          <w:sz w:val="22"/>
          <w:szCs w:val="22"/>
        </w:rPr>
        <w:t xml:space="preserve">Gaasitorustikust lähemale kui 1,0m paralleelselt ei tohi projekteerida äärekivi, pinke jne. </w:t>
      </w:r>
    </w:p>
    <w:p w14:paraId="3ABAFBA8" w14:textId="77777777" w:rsidR="00F110B6" w:rsidRPr="00F110B6" w:rsidRDefault="00F110B6" w:rsidP="00937C99">
      <w:pPr>
        <w:pStyle w:val="Default"/>
        <w:rPr>
          <w:rFonts w:ascii="Arial" w:hAnsi="Arial" w:cs="Arial"/>
          <w:bCs/>
          <w:color w:val="auto"/>
          <w:sz w:val="22"/>
          <w:szCs w:val="22"/>
        </w:rPr>
      </w:pPr>
      <w:r w:rsidRPr="00F110B6">
        <w:rPr>
          <w:rFonts w:ascii="Arial" w:hAnsi="Arial" w:cs="Arial"/>
          <w:bCs/>
          <w:color w:val="auto"/>
          <w:sz w:val="22"/>
          <w:szCs w:val="22"/>
        </w:rPr>
        <w:t>Gaasitorustiku sügavus peab jääma min 0,8m planeeritavast pinnasest.</w:t>
      </w:r>
    </w:p>
    <w:p w14:paraId="32553F50" w14:textId="77777777" w:rsidR="00F110B6" w:rsidRPr="00F0328E" w:rsidRDefault="00F110B6" w:rsidP="00F110B6">
      <w:pPr>
        <w:spacing w:before="0" w:after="0"/>
        <w:ind w:left="284"/>
        <w:jc w:val="both"/>
        <w:rPr>
          <w:rFonts w:ascii="Arial" w:hAnsi="Arial" w:cs="Arial"/>
        </w:rPr>
      </w:pPr>
    </w:p>
    <w:p w14:paraId="0B6AAD64" w14:textId="77777777" w:rsidR="009961C1" w:rsidRPr="00B977BE" w:rsidRDefault="009961C1" w:rsidP="00F0328E">
      <w:pPr>
        <w:spacing w:before="0" w:after="0"/>
        <w:ind w:left="284" w:hanging="218"/>
        <w:rPr>
          <w:rFonts w:ascii="Arial" w:hAnsi="Arial" w:cs="Arial"/>
        </w:rPr>
      </w:pPr>
    </w:p>
    <w:p w14:paraId="168A9A31" w14:textId="77777777" w:rsidR="00E1021C" w:rsidRPr="00B977BE" w:rsidRDefault="00E1021C" w:rsidP="009B79F4">
      <w:pPr>
        <w:pStyle w:val="Heading3"/>
        <w:numPr>
          <w:ilvl w:val="2"/>
          <w:numId w:val="34"/>
        </w:numPr>
        <w:spacing w:before="0"/>
      </w:pPr>
      <w:bookmarkStart w:id="77" w:name="_Toc10652163"/>
      <w:bookmarkStart w:id="78" w:name="_Toc29566618"/>
      <w:bookmarkStart w:id="79" w:name="_Toc95817276"/>
      <w:bookmarkStart w:id="80" w:name="_Toc100855540"/>
      <w:bookmarkStart w:id="81" w:name="_Toc210818919"/>
      <w:r w:rsidRPr="00B977BE">
        <w:t>Soojavarustus</w:t>
      </w:r>
      <w:bookmarkEnd w:id="77"/>
      <w:bookmarkEnd w:id="78"/>
      <w:bookmarkEnd w:id="79"/>
      <w:bookmarkEnd w:id="80"/>
      <w:bookmarkEnd w:id="81"/>
    </w:p>
    <w:p w14:paraId="5E49FA81" w14:textId="77777777" w:rsidR="00E1021C" w:rsidRPr="00B977BE" w:rsidRDefault="00E1021C" w:rsidP="00AF317B">
      <w:pPr>
        <w:pStyle w:val="ListParagraph"/>
        <w:spacing w:before="0" w:after="0"/>
        <w:ind w:left="0"/>
        <w:jc w:val="both"/>
        <w:rPr>
          <w:rFonts w:ascii="Arial" w:hAnsi="Arial" w:cs="Arial"/>
        </w:rPr>
      </w:pPr>
      <w:r w:rsidRPr="00B977BE">
        <w:rPr>
          <w:rFonts w:ascii="Arial" w:hAnsi="Arial" w:cs="Arial"/>
        </w:rPr>
        <w:t>Planeeringulahenduses on küttesüsteem ette nähtud lokaalsena, energiasäästlikuna ja keskkonnasõbralikuna. Võimalikud kütteliigid on elektriküte ja nende kombinatsioon, tahke küte, gaasiküte.</w:t>
      </w:r>
    </w:p>
    <w:p w14:paraId="571C0340" w14:textId="77777777" w:rsidR="00E1021C" w:rsidRPr="00B977BE" w:rsidRDefault="00E1021C" w:rsidP="00AF317B">
      <w:pPr>
        <w:pStyle w:val="ListParagraph"/>
        <w:spacing w:before="0" w:after="0"/>
        <w:ind w:left="0"/>
        <w:jc w:val="both"/>
        <w:rPr>
          <w:rFonts w:ascii="Arial" w:hAnsi="Arial" w:cs="Arial"/>
        </w:rPr>
      </w:pPr>
      <w:r w:rsidRPr="00B977BE">
        <w:rPr>
          <w:rFonts w:ascii="Arial" w:hAnsi="Arial" w:cs="Arial"/>
        </w:rPr>
        <w:t>Soovitatav on kasutada passiivseid või aktiivseid ökoloogilisi küttesüsteeme (päikesepatareid, passiivne päikeseküte hoone akende orienteerimine lõunasse või vee baasil päikesekütte elemendid).</w:t>
      </w:r>
    </w:p>
    <w:p w14:paraId="68B586AA" w14:textId="77777777" w:rsidR="00E1021C" w:rsidRPr="00B977BE" w:rsidRDefault="00E1021C" w:rsidP="00AF317B">
      <w:pPr>
        <w:pStyle w:val="ListParagraph"/>
        <w:spacing w:before="0" w:after="0"/>
        <w:ind w:left="0"/>
        <w:jc w:val="both"/>
        <w:rPr>
          <w:rFonts w:ascii="Arial" w:hAnsi="Arial" w:cs="Arial"/>
        </w:rPr>
      </w:pPr>
      <w:r w:rsidRPr="00B977BE">
        <w:rPr>
          <w:rFonts w:ascii="Arial" w:hAnsi="Arial" w:cs="Arial"/>
        </w:rPr>
        <w:t>Kütteallikana võib kasutada ka kõiki muid kaasaegseid energiatõhusatel tehnoloogiatel baseeruvaid ja keskkonda oluliselt mittesaastavaid kütteliike.</w:t>
      </w:r>
      <w:bookmarkStart w:id="82" w:name="_Hlk532561408"/>
    </w:p>
    <w:p w14:paraId="16FC0E7D" w14:textId="77777777" w:rsidR="00E1021C" w:rsidRPr="00B977BE" w:rsidRDefault="00E1021C" w:rsidP="00AF317B">
      <w:pPr>
        <w:pStyle w:val="ListParagraph"/>
        <w:spacing w:before="0" w:after="0"/>
        <w:ind w:left="0"/>
        <w:jc w:val="both"/>
        <w:rPr>
          <w:rFonts w:ascii="Arial" w:hAnsi="Arial" w:cs="Arial"/>
        </w:rPr>
      </w:pPr>
      <w:r w:rsidRPr="00B977BE">
        <w:rPr>
          <w:rFonts w:ascii="Arial" w:hAnsi="Arial" w:cs="Arial"/>
        </w:rPr>
        <w:t>Kütte lahendamisel õhksoojuspumpadega peavad olema pumbad varjatud ja mitte suunatud naaberhoonete poole.</w:t>
      </w:r>
      <w:bookmarkEnd w:id="82"/>
    </w:p>
    <w:p w14:paraId="5EC48602" w14:textId="77777777" w:rsidR="00E1021C" w:rsidRPr="00B977BE" w:rsidRDefault="00E1021C" w:rsidP="00AF317B">
      <w:pPr>
        <w:pStyle w:val="ListParagraph"/>
        <w:spacing w:before="0" w:after="0"/>
        <w:ind w:left="0"/>
        <w:jc w:val="both"/>
        <w:rPr>
          <w:rFonts w:ascii="Arial" w:hAnsi="Arial" w:cs="Arial"/>
        </w:rPr>
      </w:pPr>
      <w:r w:rsidRPr="00B977BE">
        <w:rPr>
          <w:rFonts w:ascii="Arial" w:hAnsi="Arial" w:cs="Arial"/>
        </w:rPr>
        <w:t>Hoonete küttesüsteemi valikul arvestada küttesüsteemi energiatõhusust.</w:t>
      </w:r>
    </w:p>
    <w:p w14:paraId="3455E833" w14:textId="77777777" w:rsidR="00E1021C" w:rsidRPr="00B977BE" w:rsidRDefault="00E1021C" w:rsidP="00AF317B">
      <w:pPr>
        <w:pStyle w:val="ListParagraph"/>
        <w:spacing w:before="0" w:after="0"/>
        <w:ind w:left="0"/>
        <w:jc w:val="both"/>
        <w:rPr>
          <w:rFonts w:ascii="Arial" w:hAnsi="Arial" w:cs="Arial"/>
        </w:rPr>
      </w:pPr>
      <w:r w:rsidRPr="00B977BE">
        <w:rPr>
          <w:rFonts w:ascii="Arial" w:hAnsi="Arial" w:cs="Arial"/>
        </w:rPr>
        <w:t>Õli- ja kivisöekütte kasutamine planeeritud hoonete kütmiseks ei ole soovitavad, et tagada keskkonna säästlikku kasutamist.</w:t>
      </w:r>
    </w:p>
    <w:p w14:paraId="5EB9AE76" w14:textId="77777777" w:rsidR="009B79F4" w:rsidRPr="00B977BE" w:rsidRDefault="009B79F4" w:rsidP="009B79F4">
      <w:pPr>
        <w:spacing w:before="0" w:after="0"/>
        <w:jc w:val="both"/>
        <w:rPr>
          <w:rFonts w:ascii="Arial" w:hAnsi="Arial" w:cs="Arial"/>
        </w:rPr>
      </w:pPr>
    </w:p>
    <w:p w14:paraId="1466DF14" w14:textId="77777777" w:rsidR="00E1021C" w:rsidRPr="00B977BE" w:rsidRDefault="00E1021C" w:rsidP="009B79F4">
      <w:pPr>
        <w:pStyle w:val="Heading3"/>
        <w:numPr>
          <w:ilvl w:val="2"/>
          <w:numId w:val="34"/>
        </w:numPr>
        <w:spacing w:before="0"/>
      </w:pPr>
      <w:bookmarkStart w:id="83" w:name="_Toc10652164"/>
      <w:bookmarkStart w:id="84" w:name="_Toc29566619"/>
      <w:bookmarkStart w:id="85" w:name="_Toc95817277"/>
      <w:bookmarkStart w:id="86" w:name="_Toc100855541"/>
      <w:bookmarkStart w:id="87" w:name="_Toc210818920"/>
      <w:r w:rsidRPr="00B977BE">
        <w:lastRenderedPageBreak/>
        <w:t>Energiatõhusus ja -tarbimise nõuded</w:t>
      </w:r>
      <w:bookmarkEnd w:id="83"/>
      <w:bookmarkEnd w:id="84"/>
      <w:bookmarkEnd w:id="85"/>
      <w:bookmarkEnd w:id="86"/>
      <w:bookmarkEnd w:id="87"/>
    </w:p>
    <w:p w14:paraId="4988BF8F" w14:textId="77777777" w:rsidR="00E1021C" w:rsidRPr="00B977BE" w:rsidRDefault="00E1021C" w:rsidP="009B79F4">
      <w:pPr>
        <w:pStyle w:val="ListParagraph"/>
        <w:numPr>
          <w:ilvl w:val="0"/>
          <w:numId w:val="25"/>
        </w:numPr>
        <w:spacing w:before="0" w:after="0"/>
        <w:ind w:left="284" w:hanging="218"/>
        <w:jc w:val="both"/>
        <w:rPr>
          <w:rFonts w:ascii="Arial" w:hAnsi="Arial" w:cs="Arial"/>
        </w:rPr>
      </w:pPr>
      <w:r w:rsidRPr="00B977BE">
        <w:rPr>
          <w:rFonts w:ascii="Arial" w:hAnsi="Arial" w:cs="Arial"/>
        </w:rPr>
        <w:t>Ehitatav uus või oluliselt rekonstrueeritav olemasolev hoone peab ehitamise või rekonstrueerimise järel vastama energiatõhususe miinimumnõuetele. Kui ehitamine toimus ehitusloa alusel, peab ehitis vastama loa andmise ajal kehtinud energiatõhususe miinimumnõuetele.</w:t>
      </w:r>
    </w:p>
    <w:p w14:paraId="1E299AC2" w14:textId="77777777" w:rsidR="00E1021C" w:rsidRPr="00B977BE" w:rsidRDefault="00E1021C" w:rsidP="009B79F4">
      <w:pPr>
        <w:pStyle w:val="ListParagraph"/>
        <w:numPr>
          <w:ilvl w:val="0"/>
          <w:numId w:val="25"/>
        </w:numPr>
        <w:spacing w:before="0" w:after="0"/>
        <w:ind w:left="284" w:hanging="218"/>
        <w:jc w:val="both"/>
        <w:rPr>
          <w:rFonts w:ascii="Arial" w:hAnsi="Arial" w:cs="Arial"/>
        </w:rPr>
      </w:pPr>
      <w:r w:rsidRPr="00B977BE">
        <w:rPr>
          <w:rFonts w:ascii="Arial" w:hAnsi="Arial" w:cs="Arial"/>
        </w:rPr>
        <w:t>Hoone välispiirded ning olulise energiatarbega tehnosüsteemid peavad olema projekteeritud ja ehitatud selliselt, et nende terviklikul käsitlemisel oleks võimalik tagada energiatõhususe miinimumnõuete täitmine.</w:t>
      </w:r>
    </w:p>
    <w:p w14:paraId="3D22B4BB" w14:textId="77777777" w:rsidR="009B79F4" w:rsidRDefault="00E1021C" w:rsidP="009B79F4">
      <w:pPr>
        <w:pStyle w:val="ListParagraph"/>
        <w:numPr>
          <w:ilvl w:val="0"/>
          <w:numId w:val="25"/>
        </w:numPr>
        <w:spacing w:before="0" w:after="0"/>
        <w:ind w:left="284" w:hanging="218"/>
        <w:jc w:val="both"/>
        <w:rPr>
          <w:rFonts w:ascii="Arial" w:hAnsi="Arial" w:cs="Arial"/>
        </w:rPr>
      </w:pPr>
      <w:r w:rsidRPr="00B977BE">
        <w:rPr>
          <w:rFonts w:ascii="Arial" w:hAnsi="Arial" w:cs="Arial"/>
        </w:rPr>
        <w:t>Ettevõtlus- ja infotehnoloogiaministri 11.12.2018 määrusega nr 63 „Hoone energiatõhususe miinimumnõuded” on kehtestatud miinimumnõuded hoone, sealhulgas madalenergiahoone ja ligi-nullenergiahoone, energiatõhususele.</w:t>
      </w:r>
    </w:p>
    <w:p w14:paraId="777C42DF" w14:textId="77777777" w:rsidR="008916E4" w:rsidRPr="00AF317B" w:rsidRDefault="008916E4" w:rsidP="00AF317B">
      <w:pPr>
        <w:spacing w:before="0" w:after="0"/>
        <w:jc w:val="both"/>
        <w:rPr>
          <w:rFonts w:ascii="Arial" w:hAnsi="Arial" w:cs="Arial"/>
        </w:rPr>
      </w:pPr>
    </w:p>
    <w:p w14:paraId="751E5627" w14:textId="77777777" w:rsidR="000A15AF" w:rsidRPr="00B977BE" w:rsidRDefault="000A15AF" w:rsidP="00A6099F">
      <w:pPr>
        <w:spacing w:before="0" w:after="0"/>
        <w:jc w:val="both"/>
        <w:rPr>
          <w:rFonts w:ascii="Arial" w:hAnsi="Arial" w:cs="Arial"/>
        </w:rPr>
      </w:pPr>
    </w:p>
    <w:p w14:paraId="27DBFACC" w14:textId="77777777" w:rsidR="004D21BC" w:rsidRPr="00B977BE" w:rsidRDefault="009B79F4" w:rsidP="00A6099F">
      <w:pPr>
        <w:pStyle w:val="Heading1"/>
        <w:numPr>
          <w:ilvl w:val="0"/>
          <w:numId w:val="4"/>
        </w:numPr>
        <w:tabs>
          <w:tab w:val="left" w:pos="284"/>
        </w:tabs>
        <w:spacing w:before="0"/>
        <w:ind w:left="244" w:hanging="244"/>
        <w:jc w:val="both"/>
        <w:rPr>
          <w:rFonts w:ascii="Arial" w:hAnsi="Arial" w:cs="Arial"/>
          <w:caps/>
          <w:color w:val="auto"/>
          <w:sz w:val="22"/>
          <w:szCs w:val="22"/>
        </w:rPr>
      </w:pPr>
      <w:bookmarkStart w:id="88" w:name="_Toc210818921"/>
      <w:bookmarkEnd w:id="1"/>
      <w:r w:rsidRPr="00B977BE">
        <w:rPr>
          <w:rFonts w:ascii="Arial" w:hAnsi="Arial" w:cs="Arial"/>
          <w:caps/>
          <w:color w:val="auto"/>
          <w:sz w:val="22"/>
          <w:szCs w:val="22"/>
        </w:rPr>
        <w:t>KESKKONNATINGIMUSED JA VÕIMALIKU KESKKONNAMÕJU HINDAMINE</w:t>
      </w:r>
      <w:bookmarkEnd w:id="88"/>
    </w:p>
    <w:p w14:paraId="3D313BDA" w14:textId="77777777" w:rsidR="009B79F4" w:rsidRPr="00B977BE" w:rsidRDefault="009B79F4" w:rsidP="00A6099F">
      <w:pPr>
        <w:spacing w:before="0" w:after="0"/>
        <w:jc w:val="both"/>
        <w:rPr>
          <w:rFonts w:ascii="Arial" w:hAnsi="Arial" w:cs="Arial"/>
        </w:rPr>
      </w:pPr>
    </w:p>
    <w:p w14:paraId="24D1E893" w14:textId="77777777" w:rsidR="00A36AB5" w:rsidRPr="00B977BE" w:rsidRDefault="00A36AB5" w:rsidP="00A6099F">
      <w:pPr>
        <w:spacing w:before="0" w:after="0"/>
        <w:jc w:val="both"/>
        <w:rPr>
          <w:rFonts w:ascii="Arial" w:hAnsi="Arial" w:cs="Arial"/>
        </w:rPr>
      </w:pPr>
      <w:r w:rsidRPr="00B977BE">
        <w:rPr>
          <w:rFonts w:ascii="Arial" w:hAnsi="Arial" w:cs="Arial"/>
        </w:rPr>
        <w:t>Kavandatav tegevus on oma iseloomult (toitlustushoone planeerimine) eeldatavalt ohtu ei kujuta. Planeeritava tegevusega ei kaasne eeldatavalt olulisi kahjulikke tagajärgi ja ei avalda olulist mõju ning ei põhjusta keskkonnas pöördumatuid muudatusi.</w:t>
      </w:r>
    </w:p>
    <w:p w14:paraId="23D402BB" w14:textId="77777777" w:rsidR="00A36AB5" w:rsidRPr="00B977BE" w:rsidRDefault="00A36AB5" w:rsidP="00A6099F">
      <w:pPr>
        <w:spacing w:before="0" w:after="0"/>
        <w:jc w:val="both"/>
        <w:rPr>
          <w:rFonts w:ascii="Arial" w:hAnsi="Arial" w:cs="Arial"/>
        </w:rPr>
      </w:pPr>
      <w:r w:rsidRPr="00B977BE">
        <w:rPr>
          <w:rFonts w:ascii="Arial" w:hAnsi="Arial" w:cs="Arial"/>
        </w:rPr>
        <w:t>Detailplaneeringuga ei kavandata eeldatavalt olulise keskkonnamõjuga tegevust, millega kaasneks keskkonnaseisundi ja looduslike alade kahjustumist, sh vee, pinnase, õhu saastatust, olulist jäätmetekke või mürataseme suurenemist. Lähtudes planeeringuala ja selle lähiümbruse keskkonnatingimustest ja maakasutusest, ei põhjusta uue äri hoone rajamine ning sihtotstarbeline kasutamine antud asukohas olulist keskkonnamõju. Tegevusega kaasnevad võimalikud mõjud on valdavalt ehitusaegsed, nende ulatus piirneb peamiselt planeeringualaga ning avariiolukordade esinemise tõenäosus on väike, kui detailplaneeringu elluviimisel arvestatakse detailplaneeringu ja ehitusprojektide tingimusi ja õigusaktide nõudeid ning ettevaatus- ja ohutusabinõusid.</w:t>
      </w:r>
    </w:p>
    <w:p w14:paraId="177983AC" w14:textId="77777777" w:rsidR="00A36AB5" w:rsidRPr="00B977BE" w:rsidRDefault="00A36AB5" w:rsidP="00A6099F">
      <w:pPr>
        <w:spacing w:before="0" w:after="0"/>
        <w:jc w:val="both"/>
        <w:rPr>
          <w:rFonts w:ascii="Arial" w:hAnsi="Arial" w:cs="Arial"/>
        </w:rPr>
      </w:pPr>
      <w:r w:rsidRPr="00B977BE">
        <w:rPr>
          <w:rFonts w:ascii="Arial" w:hAnsi="Arial" w:cs="Arial"/>
        </w:rPr>
        <w:t>Planeeringuga kavandatav tegevus ei põhjusta looduskeskkonna vastupanuvõime ega loodusvarade taastumisvõime ületamist, sest piirkonnas on juba kujunenud inimtegevuse poolt oluliselt mõjutatud hoonestatud keskkond ning planeeringu elluviimisega ei kaasne olulist mõju looduskeskkonnale.</w:t>
      </w:r>
    </w:p>
    <w:p w14:paraId="2BBD18C1" w14:textId="77777777" w:rsidR="00A36AB5" w:rsidRPr="00B977BE" w:rsidRDefault="00A36AB5" w:rsidP="00A6099F">
      <w:pPr>
        <w:spacing w:before="0" w:after="0"/>
        <w:jc w:val="both"/>
        <w:rPr>
          <w:rFonts w:ascii="Arial" w:hAnsi="Arial" w:cs="Arial"/>
        </w:rPr>
      </w:pPr>
    </w:p>
    <w:p w14:paraId="106B7198" w14:textId="77777777" w:rsidR="00A36AB5" w:rsidRPr="00B977BE" w:rsidRDefault="00A36AB5" w:rsidP="009B79F4">
      <w:pPr>
        <w:pStyle w:val="Heading2"/>
        <w:numPr>
          <w:ilvl w:val="1"/>
          <w:numId w:val="27"/>
        </w:numPr>
        <w:jc w:val="both"/>
        <w:rPr>
          <w:rFonts w:cs="Arial"/>
          <w:szCs w:val="22"/>
        </w:rPr>
      </w:pPr>
      <w:bookmarkStart w:id="89" w:name="_Toc53477253"/>
      <w:bookmarkStart w:id="90" w:name="_Toc63956554"/>
      <w:bookmarkStart w:id="91" w:name="_Toc100855543"/>
      <w:bookmarkStart w:id="92" w:name="_Toc210818922"/>
      <w:r w:rsidRPr="00B977BE">
        <w:rPr>
          <w:rFonts w:cs="Arial"/>
          <w:szCs w:val="22"/>
        </w:rPr>
        <w:t>Kavandatava tegevusega kaasnev oht inimese tervisele ja keskkonnale ning avariiolukordade esinemise võimalikkus</w:t>
      </w:r>
      <w:bookmarkEnd w:id="89"/>
      <w:bookmarkEnd w:id="90"/>
      <w:bookmarkEnd w:id="91"/>
      <w:bookmarkEnd w:id="92"/>
    </w:p>
    <w:p w14:paraId="04F180A8" w14:textId="77777777" w:rsidR="00A36AB5" w:rsidRPr="00B977BE" w:rsidRDefault="00A36AB5" w:rsidP="00B007C3">
      <w:pPr>
        <w:spacing w:before="0" w:after="0"/>
        <w:jc w:val="both"/>
        <w:rPr>
          <w:rFonts w:ascii="Arial" w:hAnsi="Arial" w:cs="Arial"/>
        </w:rPr>
      </w:pPr>
      <w:r w:rsidRPr="00B977BE">
        <w:rPr>
          <w:rFonts w:ascii="Arial" w:hAnsi="Arial" w:cs="Arial"/>
        </w:rPr>
        <w:t>Oht inimeste tervisele ja keskkonnale ning õnnetuste esinemise võimalikkus on kavandatava tegevuse puhul minimaalne ning võib avalduda hoonete rajamise ehitusprotsessis.</w:t>
      </w:r>
    </w:p>
    <w:p w14:paraId="3FE1557E" w14:textId="77777777" w:rsidR="00A36AB5" w:rsidRPr="00B977BE" w:rsidRDefault="00A36AB5" w:rsidP="00B007C3">
      <w:pPr>
        <w:spacing w:before="0" w:after="0"/>
        <w:jc w:val="both"/>
        <w:rPr>
          <w:rFonts w:ascii="Arial" w:hAnsi="Arial" w:cs="Arial"/>
        </w:rPr>
      </w:pPr>
      <w:r w:rsidRPr="00B977BE">
        <w:rPr>
          <w:rFonts w:ascii="Arial" w:hAnsi="Arial" w:cs="Arial"/>
        </w:rPr>
        <w:t>Põhja- ja pinnavee reostust võib põhjustada mõni suurem avarii (kanalisatsioonitoru purunemine, kütuseleke vmt).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täiendavat negatiivset mõju keskkonnale ette ei ole näha.</w:t>
      </w:r>
    </w:p>
    <w:p w14:paraId="42999FE9" w14:textId="77777777" w:rsidR="00A36AB5" w:rsidRPr="00B977BE" w:rsidRDefault="00A36AB5" w:rsidP="00B007C3">
      <w:pPr>
        <w:spacing w:before="0" w:after="0"/>
        <w:jc w:val="both"/>
        <w:rPr>
          <w:rFonts w:ascii="Arial" w:hAnsi="Arial" w:cs="Arial"/>
        </w:rPr>
      </w:pPr>
      <w:r w:rsidRPr="00B977BE">
        <w:rPr>
          <w:rFonts w:ascii="Arial" w:hAnsi="Arial" w:cs="Arial"/>
        </w:rPr>
        <w:t>Avariiohtlik</w:t>
      </w:r>
      <w:r w:rsidR="009B79F4" w:rsidRPr="00B977BE">
        <w:rPr>
          <w:rFonts w:ascii="Arial" w:hAnsi="Arial" w:cs="Arial"/>
        </w:rPr>
        <w:t>e</w:t>
      </w:r>
      <w:r w:rsidRPr="00B977BE">
        <w:rPr>
          <w:rFonts w:ascii="Arial" w:hAnsi="Arial" w:cs="Arial"/>
        </w:rPr>
        <w:t xml:space="preserve"> olukordade vältimiseks:</w:t>
      </w:r>
    </w:p>
    <w:p w14:paraId="1A987F05" w14:textId="77777777" w:rsidR="00A36AB5" w:rsidRPr="00B977BE" w:rsidRDefault="00A36AB5" w:rsidP="00B007C3">
      <w:pPr>
        <w:pStyle w:val="ListParagraph"/>
        <w:numPr>
          <w:ilvl w:val="0"/>
          <w:numId w:val="35"/>
        </w:numPr>
        <w:spacing w:before="0" w:after="0"/>
        <w:ind w:left="284" w:hanging="218"/>
        <w:jc w:val="both"/>
        <w:rPr>
          <w:rFonts w:ascii="Arial" w:hAnsi="Arial" w:cs="Arial"/>
        </w:rPr>
      </w:pPr>
      <w:r w:rsidRPr="00B977BE">
        <w:rPr>
          <w:rFonts w:ascii="Arial" w:hAnsi="Arial" w:cs="Arial"/>
        </w:rPr>
        <w:t>territooriumi korrashoid;</w:t>
      </w:r>
    </w:p>
    <w:p w14:paraId="674DA055" w14:textId="77777777" w:rsidR="00A36AB5" w:rsidRPr="00B977BE" w:rsidRDefault="00A36AB5" w:rsidP="00B007C3">
      <w:pPr>
        <w:pStyle w:val="ListParagraph"/>
        <w:numPr>
          <w:ilvl w:val="0"/>
          <w:numId w:val="35"/>
        </w:numPr>
        <w:spacing w:before="0" w:after="0"/>
        <w:ind w:left="284" w:hanging="218"/>
        <w:jc w:val="both"/>
        <w:rPr>
          <w:rFonts w:ascii="Arial" w:hAnsi="Arial" w:cs="Arial"/>
        </w:rPr>
      </w:pPr>
      <w:r w:rsidRPr="00B977BE">
        <w:rPr>
          <w:rFonts w:ascii="Arial" w:hAnsi="Arial" w:cs="Arial"/>
        </w:rPr>
        <w:t>territooriumile tagada juurdepääs;</w:t>
      </w:r>
    </w:p>
    <w:p w14:paraId="280CBB97" w14:textId="77777777" w:rsidR="00A36AB5" w:rsidRPr="00B977BE" w:rsidRDefault="00A36AB5" w:rsidP="00B007C3">
      <w:pPr>
        <w:pStyle w:val="ListParagraph"/>
        <w:numPr>
          <w:ilvl w:val="0"/>
          <w:numId w:val="35"/>
        </w:numPr>
        <w:spacing w:before="0" w:after="0"/>
        <w:ind w:left="284" w:hanging="218"/>
        <w:jc w:val="both"/>
        <w:rPr>
          <w:rFonts w:ascii="Arial" w:hAnsi="Arial" w:cs="Arial"/>
        </w:rPr>
      </w:pPr>
      <w:r w:rsidRPr="00B977BE">
        <w:rPr>
          <w:rFonts w:ascii="Arial" w:hAnsi="Arial" w:cs="Arial"/>
        </w:rPr>
        <w:t>ehitamise ajal ei tohi koormata keskkonda saasteainetega, vältida masinatest tingitud õlireostust, vajalik on ehitusjääkide õigeaegne ja pidev koristamine;</w:t>
      </w:r>
    </w:p>
    <w:p w14:paraId="0B855A1D" w14:textId="77777777" w:rsidR="00A36AB5" w:rsidRPr="00B977BE" w:rsidRDefault="00A36AB5" w:rsidP="00B007C3">
      <w:pPr>
        <w:pStyle w:val="ListParagraph"/>
        <w:numPr>
          <w:ilvl w:val="0"/>
          <w:numId w:val="35"/>
        </w:numPr>
        <w:spacing w:before="0" w:after="0"/>
        <w:ind w:left="284" w:hanging="218"/>
        <w:jc w:val="both"/>
        <w:rPr>
          <w:rFonts w:ascii="Arial" w:hAnsi="Arial" w:cs="Arial"/>
        </w:rPr>
      </w:pPr>
      <w:r w:rsidRPr="00B977BE">
        <w:rPr>
          <w:rFonts w:ascii="Arial" w:eastAsiaTheme="majorEastAsia" w:hAnsi="Arial" w:cs="Arial"/>
          <w:bCs/>
        </w:rPr>
        <w:t>vajadusel luua ajutine (ehitusaegne) saasteainete kogumise ja puhastamise süsteem.</w:t>
      </w:r>
    </w:p>
    <w:p w14:paraId="15DEBE3D" w14:textId="77777777" w:rsidR="00A36AB5" w:rsidRPr="00B977BE" w:rsidRDefault="00A36AB5" w:rsidP="00A6099F">
      <w:pPr>
        <w:spacing w:before="0" w:after="0"/>
        <w:jc w:val="both"/>
        <w:rPr>
          <w:rFonts w:ascii="Arial" w:hAnsi="Arial" w:cs="Arial"/>
        </w:rPr>
      </w:pPr>
    </w:p>
    <w:p w14:paraId="1D34EA60" w14:textId="77777777" w:rsidR="00267057" w:rsidRPr="00B977BE" w:rsidRDefault="00267057" w:rsidP="00A6099F">
      <w:pPr>
        <w:pStyle w:val="Heading2"/>
        <w:numPr>
          <w:ilvl w:val="1"/>
          <w:numId w:val="27"/>
        </w:numPr>
        <w:jc w:val="both"/>
        <w:rPr>
          <w:rFonts w:cs="Arial"/>
          <w:szCs w:val="22"/>
        </w:rPr>
      </w:pPr>
      <w:bookmarkStart w:id="93" w:name="_Toc53477254"/>
      <w:bookmarkStart w:id="94" w:name="_Toc63956555"/>
      <w:bookmarkStart w:id="95" w:name="_Toc100855544"/>
      <w:bookmarkStart w:id="96" w:name="_Toc210818923"/>
      <w:r w:rsidRPr="00B977BE">
        <w:rPr>
          <w:rFonts w:cs="Arial"/>
          <w:szCs w:val="22"/>
        </w:rPr>
        <w:t>Müra ja vibratsioon</w:t>
      </w:r>
      <w:bookmarkEnd w:id="93"/>
      <w:bookmarkEnd w:id="94"/>
      <w:bookmarkEnd w:id="95"/>
      <w:bookmarkEnd w:id="96"/>
    </w:p>
    <w:p w14:paraId="121031E8" w14:textId="77777777" w:rsidR="00267057" w:rsidRPr="00B977BE" w:rsidRDefault="00267057" w:rsidP="00A6099F">
      <w:pPr>
        <w:spacing w:before="0" w:after="0"/>
        <w:jc w:val="both"/>
        <w:rPr>
          <w:rFonts w:ascii="Arial" w:hAnsi="Arial" w:cs="Arial"/>
        </w:rPr>
      </w:pPr>
      <w:r w:rsidRPr="00B977BE">
        <w:rPr>
          <w:rFonts w:ascii="Arial" w:hAnsi="Arial" w:cs="Arial"/>
        </w:rPr>
        <w:t>Planeeringu elluviimisel suureneb planeeringuala piirkonna liikluskoormus ning sellega kaasnev müra ja õhusaaste, kuid eeldatavasti ei ole tegemist olulise keskkonnamõjuga.</w:t>
      </w:r>
    </w:p>
    <w:p w14:paraId="12573A45" w14:textId="77777777" w:rsidR="00267057" w:rsidRPr="00B977BE" w:rsidRDefault="00267057" w:rsidP="00A6099F">
      <w:pPr>
        <w:spacing w:before="0" w:after="0"/>
        <w:jc w:val="both"/>
        <w:rPr>
          <w:rFonts w:ascii="Arial" w:hAnsi="Arial" w:cs="Arial"/>
        </w:rPr>
      </w:pPr>
      <w:r w:rsidRPr="00B977BE">
        <w:rPr>
          <w:rFonts w:ascii="Arial" w:hAnsi="Arial" w:cs="Arial"/>
        </w:rPr>
        <w:t>Hoonete planeerimisel ning rajamisel tuleb järgida standardis EVS 842:2003 „Ehitiste heliisolatsiooni-nõuded. Kaitse müra eest” toodud nõudeid ja rakendada sotsiaalministri 04.03.2002 määruses nr 42 „Müra normtasemed elu- ja puhkealal, elamutes ning ühiskasutusega hoonetes ja mürataseme mõõtmise meetodid” nõudeid.</w:t>
      </w:r>
    </w:p>
    <w:p w14:paraId="37632A41" w14:textId="77777777" w:rsidR="00267057" w:rsidRPr="00B977BE" w:rsidRDefault="00267057" w:rsidP="00A6099F">
      <w:pPr>
        <w:spacing w:before="0" w:after="0"/>
        <w:jc w:val="both"/>
        <w:rPr>
          <w:rFonts w:ascii="Arial" w:hAnsi="Arial" w:cs="Arial"/>
          <w:u w:val="single"/>
        </w:rPr>
      </w:pPr>
      <w:r w:rsidRPr="00B977BE">
        <w:rPr>
          <w:rFonts w:ascii="Arial" w:hAnsi="Arial" w:cs="Arial"/>
          <w:u w:val="single"/>
        </w:rPr>
        <w:t>Mürakaitse rakendamise meetmed:</w:t>
      </w:r>
    </w:p>
    <w:p w14:paraId="7258DA80" w14:textId="77777777" w:rsidR="00267057" w:rsidRPr="00B977BE" w:rsidRDefault="00267057" w:rsidP="00A6099F">
      <w:pPr>
        <w:spacing w:before="0" w:after="0"/>
        <w:rPr>
          <w:rFonts w:ascii="Arial" w:hAnsi="Arial" w:cs="Arial"/>
        </w:rPr>
      </w:pPr>
      <w:r w:rsidRPr="00B977BE">
        <w:rPr>
          <w:rFonts w:ascii="Arial" w:hAnsi="Arial" w:cs="Arial"/>
        </w:rPr>
        <w:t>Hoonete planeerimisel ning rajamisel tuleb järgida Eestis kehtivat standardit EVS 842:2003</w:t>
      </w:r>
    </w:p>
    <w:p w14:paraId="55C34700" w14:textId="77777777" w:rsidR="00267057" w:rsidRPr="00B977BE" w:rsidRDefault="00267057" w:rsidP="00A6099F">
      <w:pPr>
        <w:numPr>
          <w:ilvl w:val="0"/>
          <w:numId w:val="28"/>
        </w:numPr>
        <w:suppressAutoHyphens/>
        <w:autoSpaceDE w:val="0"/>
        <w:spacing w:before="0" w:after="0"/>
        <w:ind w:left="284" w:hanging="218"/>
        <w:contextualSpacing/>
        <w:jc w:val="both"/>
        <w:rPr>
          <w:rFonts w:ascii="Arial" w:hAnsi="Arial" w:cs="Arial"/>
        </w:rPr>
      </w:pPr>
      <w:r w:rsidRPr="00B977BE">
        <w:rPr>
          <w:rFonts w:ascii="Arial" w:hAnsi="Arial" w:cs="Arial"/>
        </w:rPr>
        <w:lastRenderedPageBreak/>
        <w:t>„Ehitiste heliisolatsiooninõuded. Kaitse müra eest”. Nimetatud standardi kohaselt tuleb eluhoonete välispiiride üksikud elemendid valida selliselt, et välispiiride ühisisolatsioon R`</w:t>
      </w:r>
      <w:r w:rsidRPr="00B977BE">
        <w:rPr>
          <w:rFonts w:ascii="Arial" w:hAnsi="Arial" w:cs="Arial"/>
          <w:vertAlign w:val="subscript"/>
        </w:rPr>
        <w:t>tr,s,w</w:t>
      </w:r>
      <w:r w:rsidRPr="00B977BE">
        <w:rPr>
          <w:rFonts w:ascii="Arial" w:hAnsi="Arial" w:cs="Arial"/>
          <w:vertAlign w:val="superscript"/>
        </w:rPr>
        <w:footnoteReference w:id="1"/>
      </w:r>
      <w:r w:rsidRPr="00B977BE">
        <w:rPr>
          <w:rFonts w:ascii="Arial" w:hAnsi="Arial" w:cs="Arial"/>
        </w:rPr>
        <w:t>+C</w:t>
      </w:r>
      <w:r w:rsidRPr="00B977BE">
        <w:rPr>
          <w:rFonts w:ascii="Arial" w:hAnsi="Arial" w:cs="Arial"/>
          <w:vertAlign w:val="subscript"/>
        </w:rPr>
        <w:t>tr</w:t>
      </w:r>
      <w:r w:rsidRPr="00B977BE">
        <w:rPr>
          <w:rFonts w:ascii="Arial" w:hAnsi="Arial" w:cs="Arial"/>
          <w:vertAlign w:val="superscript"/>
        </w:rPr>
        <w:footnoteReference w:id="2"/>
      </w:r>
      <w:r w:rsidRPr="00B977BE">
        <w:rPr>
          <w:rFonts w:ascii="Arial" w:hAnsi="Arial" w:cs="Arial"/>
        </w:rPr>
        <w:t xml:space="preserve"> ei oleks </w:t>
      </w:r>
    </w:p>
    <w:p w14:paraId="3F87B76C" w14:textId="77777777" w:rsidR="00267057" w:rsidRPr="00B977BE" w:rsidRDefault="00267057" w:rsidP="00A6099F">
      <w:pPr>
        <w:suppressAutoHyphens/>
        <w:autoSpaceDE w:val="0"/>
        <w:spacing w:before="0" w:after="0"/>
        <w:ind w:left="284"/>
        <w:contextualSpacing/>
        <w:jc w:val="both"/>
        <w:rPr>
          <w:rFonts w:ascii="Arial" w:hAnsi="Arial" w:cs="Arial"/>
        </w:rPr>
      </w:pPr>
      <w:r w:rsidRPr="00B977BE">
        <w:rPr>
          <w:rFonts w:ascii="Arial" w:hAnsi="Arial" w:cs="Arial"/>
        </w:rPr>
        <w:t>väiksem standardi tabelis 6.3 (välispiiridele esitatavad heliisolatsiooninõuded olenevalt välise müra tasemest) toodud piirväärtusest;</w:t>
      </w:r>
    </w:p>
    <w:p w14:paraId="54947DB4" w14:textId="77777777" w:rsidR="00267057" w:rsidRPr="00B977BE" w:rsidRDefault="00267057" w:rsidP="00A6099F">
      <w:pPr>
        <w:numPr>
          <w:ilvl w:val="0"/>
          <w:numId w:val="28"/>
        </w:numPr>
        <w:spacing w:before="0" w:after="0"/>
        <w:ind w:left="284" w:hanging="218"/>
        <w:contextualSpacing/>
        <w:jc w:val="both"/>
        <w:rPr>
          <w:rFonts w:ascii="Arial" w:hAnsi="Arial" w:cs="Arial"/>
        </w:rPr>
      </w:pPr>
      <w:r w:rsidRPr="00B977BE">
        <w:rPr>
          <w:rFonts w:ascii="Arial" w:hAnsi="Arial" w:cs="Arial"/>
        </w:rPr>
        <w:t>ehitusaegselt tuleb tagada, et ehitustegevusega kaasnevad müra- ja vibratsioonitasemed ei ületaks ümbruskonnas keskkonnaministri 16.12.2016 määruse nr 71 „Välisõhus leviva müra normtasemed ja mürataseme mõõtmise, määramise ja hindamise meetodid” lisa 1 ja sotsiaalministri 17.05.2002 määrusega nr 78 „Vibratsiooni piirväärtused elamutes ja ühiskasutusega hoonetes ning vibratsiooni mõõtmise meetodid</w:t>
      </w:r>
      <w:r w:rsidR="00B007C3" w:rsidRPr="00B977BE">
        <w:rPr>
          <w:rFonts w:ascii="Arial" w:hAnsi="Arial" w:cs="Arial"/>
        </w:rPr>
        <w:t>”</w:t>
      </w:r>
      <w:r w:rsidRPr="00B977BE">
        <w:rPr>
          <w:rFonts w:ascii="Arial" w:hAnsi="Arial" w:cs="Arial"/>
        </w:rPr>
        <w:t xml:space="preserve"> kehtestatud ehitusmüra ja vibratsiooni piirväärtusi. Detailplaneeringu elluviimisega kaasnevad mõjud on seotud uue hoone ehitamisega ning võimalikud mõjud on eelkõige ehitusaegsed ajutised häiringud (nt ehitusaegne müra, vibratsioon) ja nende ulatus piirneb peamiselt planeeringu ala ja lähialaga;</w:t>
      </w:r>
    </w:p>
    <w:p w14:paraId="5FA74991" w14:textId="77777777" w:rsidR="00267057" w:rsidRPr="00B977BE" w:rsidRDefault="00267057" w:rsidP="00A6099F">
      <w:pPr>
        <w:numPr>
          <w:ilvl w:val="0"/>
          <w:numId w:val="28"/>
        </w:numPr>
        <w:spacing w:before="0" w:after="0"/>
        <w:ind w:left="284" w:hanging="218"/>
        <w:contextualSpacing/>
        <w:jc w:val="both"/>
        <w:rPr>
          <w:rFonts w:ascii="Arial" w:hAnsi="Arial" w:cs="Arial"/>
        </w:rPr>
      </w:pPr>
      <w:r w:rsidRPr="00B977BE">
        <w:rPr>
          <w:rFonts w:ascii="Arial" w:hAnsi="Arial" w:cs="Arial"/>
        </w:rPr>
        <w:t>akende valikul eeskätt hoone teepoolsetel külgedel tuleb tähelepanu pöörata akende heliisolatsioonile teeliiklusest tuleneva müra suhtes. Kasutada tuleb tõhusa heliisolatsiooniga klaaspakettaknaid;</w:t>
      </w:r>
    </w:p>
    <w:p w14:paraId="2FBE1E16" w14:textId="77777777" w:rsidR="00267057" w:rsidRPr="00B977BE" w:rsidRDefault="00267057" w:rsidP="00A6099F">
      <w:pPr>
        <w:numPr>
          <w:ilvl w:val="0"/>
          <w:numId w:val="28"/>
        </w:numPr>
        <w:suppressAutoHyphens/>
        <w:autoSpaceDE w:val="0"/>
        <w:spacing w:before="0" w:after="0"/>
        <w:ind w:left="284" w:hanging="218"/>
        <w:contextualSpacing/>
        <w:jc w:val="both"/>
        <w:rPr>
          <w:rFonts w:ascii="Arial" w:hAnsi="Arial" w:cs="Arial"/>
        </w:rPr>
      </w:pPr>
      <w:r w:rsidRPr="00B977BE">
        <w:rPr>
          <w:rFonts w:ascii="Arial" w:hAnsi="Arial" w:cs="Arial"/>
          <w:color w:val="000000"/>
        </w:rPr>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2B9506BD" w14:textId="77777777" w:rsidR="00267057" w:rsidRPr="00B977BE" w:rsidRDefault="00267057" w:rsidP="009E2E00">
      <w:pPr>
        <w:suppressAutoHyphens/>
        <w:autoSpaceDE w:val="0"/>
        <w:spacing w:before="0" w:after="0"/>
        <w:contextualSpacing/>
        <w:jc w:val="both"/>
        <w:rPr>
          <w:rFonts w:ascii="Arial" w:hAnsi="Arial" w:cs="Arial"/>
        </w:rPr>
      </w:pPr>
    </w:p>
    <w:p w14:paraId="0F3044D9" w14:textId="77777777" w:rsidR="00267057" w:rsidRPr="00B977BE" w:rsidRDefault="00267057" w:rsidP="00A6099F">
      <w:pPr>
        <w:pStyle w:val="Heading2"/>
        <w:numPr>
          <w:ilvl w:val="1"/>
          <w:numId w:val="27"/>
        </w:numPr>
        <w:jc w:val="both"/>
        <w:rPr>
          <w:rFonts w:cs="Arial"/>
          <w:szCs w:val="22"/>
        </w:rPr>
      </w:pPr>
      <w:bookmarkStart w:id="97" w:name="_Toc53477255"/>
      <w:bookmarkStart w:id="98" w:name="_Toc63956556"/>
      <w:bookmarkStart w:id="99" w:name="_Toc100855545"/>
      <w:bookmarkStart w:id="100" w:name="_Toc210818924"/>
      <w:r w:rsidRPr="00B977BE">
        <w:rPr>
          <w:rFonts w:cs="Arial"/>
          <w:szCs w:val="22"/>
        </w:rPr>
        <w:t>Põhjavesi ja pinnavesi</w:t>
      </w:r>
      <w:bookmarkEnd w:id="97"/>
      <w:bookmarkEnd w:id="98"/>
      <w:bookmarkEnd w:id="99"/>
      <w:bookmarkEnd w:id="100"/>
    </w:p>
    <w:p w14:paraId="49CDF78C" w14:textId="77777777" w:rsidR="00267057" w:rsidRPr="00B977BE" w:rsidRDefault="00267057" w:rsidP="00A6099F">
      <w:pPr>
        <w:autoSpaceDE w:val="0"/>
        <w:autoSpaceDN w:val="0"/>
        <w:adjustRightInd w:val="0"/>
        <w:spacing w:before="0" w:after="0"/>
        <w:jc w:val="both"/>
        <w:rPr>
          <w:rFonts w:ascii="Arial" w:hAnsi="Arial" w:cs="Arial"/>
          <w:color w:val="000000"/>
        </w:rPr>
      </w:pPr>
      <w:r w:rsidRPr="00B977BE">
        <w:rPr>
          <w:rFonts w:ascii="Arial" w:hAnsi="Arial" w:cs="Arial"/>
          <w:color w:val="000000"/>
        </w:rPr>
        <w:t>Planeeringuala asub kaitsmata põhjaveega ala piirkonnas. Kavandatava tegevusega ei kaasne põhjaveevõttu ega põhjaveereostust.</w:t>
      </w:r>
    </w:p>
    <w:p w14:paraId="7D9E90F8" w14:textId="77777777" w:rsidR="00267057" w:rsidRPr="00B977BE" w:rsidRDefault="00267057" w:rsidP="00A6099F">
      <w:pPr>
        <w:autoSpaceDE w:val="0"/>
        <w:autoSpaceDN w:val="0"/>
        <w:adjustRightInd w:val="0"/>
        <w:spacing w:before="0" w:after="0"/>
        <w:jc w:val="both"/>
        <w:rPr>
          <w:rFonts w:ascii="Arial" w:hAnsi="Arial" w:cs="Arial"/>
          <w:color w:val="000000"/>
        </w:rPr>
      </w:pPr>
      <w:r w:rsidRPr="00B977BE">
        <w:rPr>
          <w:rFonts w:ascii="Arial" w:hAnsi="Arial" w:cs="Arial"/>
          <w:color w:val="000000"/>
        </w:rPr>
        <w:t>Põhjavee kaitseks kasutatavad meetmed:</w:t>
      </w:r>
    </w:p>
    <w:p w14:paraId="472C7580" w14:textId="77777777" w:rsidR="00267057" w:rsidRPr="00B977BE" w:rsidRDefault="00267057" w:rsidP="00A6099F">
      <w:pPr>
        <w:pStyle w:val="ListParagraph"/>
        <w:numPr>
          <w:ilvl w:val="0"/>
          <w:numId w:val="29"/>
        </w:numPr>
        <w:autoSpaceDE w:val="0"/>
        <w:autoSpaceDN w:val="0"/>
        <w:adjustRightInd w:val="0"/>
        <w:spacing w:before="0" w:after="0"/>
        <w:ind w:left="284" w:hanging="218"/>
        <w:jc w:val="both"/>
        <w:rPr>
          <w:rFonts w:ascii="Arial" w:hAnsi="Arial" w:cs="Arial"/>
          <w:color w:val="000000"/>
        </w:rPr>
      </w:pPr>
      <w:r w:rsidRPr="00B977BE">
        <w:rPr>
          <w:rFonts w:ascii="Arial" w:hAnsi="Arial" w:cs="Arial"/>
          <w:color w:val="000000"/>
        </w:rPr>
        <w:t>mitte immutada reovett haljasaladele;</w:t>
      </w:r>
    </w:p>
    <w:p w14:paraId="0FA48FA3" w14:textId="77777777" w:rsidR="00267057" w:rsidRPr="00B977BE" w:rsidRDefault="00267057" w:rsidP="00A6099F">
      <w:pPr>
        <w:pStyle w:val="ListParagraph"/>
        <w:numPr>
          <w:ilvl w:val="0"/>
          <w:numId w:val="29"/>
        </w:numPr>
        <w:autoSpaceDE w:val="0"/>
        <w:autoSpaceDN w:val="0"/>
        <w:adjustRightInd w:val="0"/>
        <w:spacing w:before="0" w:after="0"/>
        <w:ind w:left="284" w:hanging="218"/>
        <w:jc w:val="both"/>
        <w:rPr>
          <w:rFonts w:ascii="Arial" w:hAnsi="Arial" w:cs="Arial"/>
          <w:color w:val="000000"/>
        </w:rPr>
      </w:pPr>
      <w:r w:rsidRPr="00B977BE">
        <w:rPr>
          <w:rFonts w:ascii="Arial" w:hAnsi="Arial" w:cs="Arial"/>
          <w:color w:val="000000"/>
        </w:rPr>
        <w:t>mitte juhtida saasteaineid või saastunud vett haljasaladele;</w:t>
      </w:r>
    </w:p>
    <w:p w14:paraId="3727156A" w14:textId="77777777" w:rsidR="00267057" w:rsidRPr="00B977BE" w:rsidRDefault="00267057" w:rsidP="00A6099F">
      <w:pPr>
        <w:pStyle w:val="ListParagraph"/>
        <w:numPr>
          <w:ilvl w:val="0"/>
          <w:numId w:val="29"/>
        </w:numPr>
        <w:autoSpaceDE w:val="0"/>
        <w:autoSpaceDN w:val="0"/>
        <w:adjustRightInd w:val="0"/>
        <w:spacing w:before="0" w:after="0"/>
        <w:ind w:left="284" w:hanging="218"/>
        <w:jc w:val="both"/>
        <w:rPr>
          <w:rFonts w:ascii="Arial" w:hAnsi="Arial" w:cs="Arial"/>
          <w:color w:val="000000"/>
        </w:rPr>
      </w:pPr>
      <w:r w:rsidRPr="00B977BE">
        <w:rPr>
          <w:rFonts w:ascii="Arial" w:hAnsi="Arial" w:cs="Arial"/>
        </w:rPr>
        <w:t xml:space="preserve"> </w:t>
      </w:r>
      <w:r w:rsidRPr="00B977BE">
        <w:rPr>
          <w:rFonts w:ascii="Arial" w:hAnsi="Arial" w:cs="Arial"/>
          <w:color w:val="000000"/>
        </w:rPr>
        <w:t>veevarustus ja kanalisatsioon on kavandatud olemasolevate ja rajatavate ühisvõrkude baasil.</w:t>
      </w:r>
    </w:p>
    <w:p w14:paraId="716D5BFF" w14:textId="77777777" w:rsidR="00267057" w:rsidRPr="00B977BE" w:rsidRDefault="00267057" w:rsidP="00A6099F">
      <w:pPr>
        <w:spacing w:before="0" w:after="0"/>
        <w:jc w:val="both"/>
        <w:rPr>
          <w:rFonts w:ascii="Arial" w:hAnsi="Arial" w:cs="Arial"/>
        </w:rPr>
      </w:pPr>
    </w:p>
    <w:p w14:paraId="0B6F3356" w14:textId="77777777" w:rsidR="00267057" w:rsidRPr="00B977BE" w:rsidRDefault="00267057" w:rsidP="00A6099F">
      <w:pPr>
        <w:pStyle w:val="Heading2"/>
        <w:numPr>
          <w:ilvl w:val="1"/>
          <w:numId w:val="27"/>
        </w:numPr>
        <w:jc w:val="both"/>
        <w:rPr>
          <w:rFonts w:cs="Arial"/>
          <w:szCs w:val="22"/>
        </w:rPr>
      </w:pPr>
      <w:bookmarkStart w:id="101" w:name="_Toc53477256"/>
      <w:bookmarkStart w:id="102" w:name="_Toc63956557"/>
      <w:bookmarkStart w:id="103" w:name="_Toc100855546"/>
      <w:bookmarkStart w:id="104" w:name="_Toc210818925"/>
      <w:r w:rsidRPr="00B977BE">
        <w:rPr>
          <w:rFonts w:cs="Arial"/>
          <w:szCs w:val="22"/>
        </w:rPr>
        <w:t>Radoon</w:t>
      </w:r>
      <w:bookmarkEnd w:id="101"/>
      <w:bookmarkEnd w:id="102"/>
      <w:bookmarkEnd w:id="103"/>
      <w:bookmarkEnd w:id="104"/>
    </w:p>
    <w:p w14:paraId="44111AB9" w14:textId="77777777" w:rsidR="00267057" w:rsidRPr="00B977BE" w:rsidRDefault="00267057" w:rsidP="00A6099F">
      <w:pPr>
        <w:spacing w:before="0" w:after="0"/>
        <w:jc w:val="both"/>
        <w:rPr>
          <w:rFonts w:ascii="Arial" w:hAnsi="Arial" w:cs="Arial"/>
        </w:rPr>
      </w:pPr>
      <w:r w:rsidRPr="00B977BE">
        <w:rPr>
          <w:rFonts w:ascii="Arial" w:hAnsi="Arial" w:cs="Arial"/>
        </w:rPr>
        <w:t>Planeeritav ala jääb Põhja-Eesti kõrge radoonisisaldusega pinnase vööndi piires</w:t>
      </w:r>
      <w:r w:rsidR="00BE450F">
        <w:rPr>
          <w:rFonts w:ascii="Arial" w:hAnsi="Arial" w:cs="Arial"/>
        </w:rPr>
        <w:t>se: pinnase radoonisisaldus on 50 – 10</w:t>
      </w:r>
      <w:r w:rsidRPr="00B977BE">
        <w:rPr>
          <w:rFonts w:ascii="Arial" w:hAnsi="Arial" w:cs="Arial"/>
        </w:rPr>
        <w:t>0 kBq/m</w:t>
      </w:r>
      <w:r w:rsidRPr="00B977BE">
        <w:rPr>
          <w:rFonts w:ascii="Arial" w:hAnsi="Arial" w:cs="Arial"/>
          <w:vertAlign w:val="superscript"/>
        </w:rPr>
        <w:t>3</w:t>
      </w:r>
      <w:r w:rsidR="004E5BB5">
        <w:rPr>
          <w:rFonts w:ascii="Arial" w:hAnsi="Arial" w:cs="Arial"/>
        </w:rPr>
        <w:t xml:space="preserve"> (Eesti pinnase radooniriski ja looduskiirguse atlas, </w:t>
      </w:r>
      <w:r w:rsidR="00024F35">
        <w:rPr>
          <w:rFonts w:ascii="Arial" w:hAnsi="Arial" w:cs="Arial"/>
        </w:rPr>
        <w:t>2017</w:t>
      </w:r>
      <w:r w:rsidR="004E5BB5">
        <w:rPr>
          <w:rFonts w:ascii="Arial" w:hAnsi="Arial" w:cs="Arial"/>
        </w:rPr>
        <w:t>.a</w:t>
      </w:r>
      <w:r w:rsidRPr="00B977BE">
        <w:rPr>
          <w:rFonts w:ascii="Arial" w:hAnsi="Arial" w:cs="Arial"/>
        </w:rPr>
        <w:t>).</w:t>
      </w:r>
    </w:p>
    <w:p w14:paraId="5F3AF2B0" w14:textId="77777777" w:rsidR="00267057" w:rsidRPr="00B977BE" w:rsidRDefault="00267057" w:rsidP="00A6099F">
      <w:pPr>
        <w:spacing w:before="0" w:after="0"/>
        <w:jc w:val="both"/>
        <w:rPr>
          <w:rFonts w:ascii="Arial" w:hAnsi="Arial" w:cs="Arial"/>
        </w:rPr>
      </w:pPr>
      <w:r w:rsidRPr="00B977BE">
        <w:rPr>
          <w:rFonts w:ascii="Arial" w:hAnsi="Arial" w:cs="Arial"/>
        </w:rPr>
        <w:t>Planeeringua</w:t>
      </w:r>
      <w:r w:rsidR="00A92F92">
        <w:rPr>
          <w:rFonts w:ascii="Arial" w:hAnsi="Arial" w:cs="Arial"/>
        </w:rPr>
        <w:t xml:space="preserve">lal tuleb arvestada </w:t>
      </w:r>
      <w:r w:rsidR="00970589">
        <w:rPr>
          <w:rFonts w:ascii="Arial" w:hAnsi="Arial" w:cs="Arial"/>
        </w:rPr>
        <w:t xml:space="preserve">eesti standardis </w:t>
      </w:r>
      <w:r w:rsidR="00A92F92">
        <w:rPr>
          <w:rFonts w:ascii="Arial" w:hAnsi="Arial" w:cs="Arial"/>
        </w:rPr>
        <w:t xml:space="preserve">EVS 840:2023 „Juhised radoonikaitse meetmete kasutamiseks uutes ja olemasolevates hoonetes“ antud </w:t>
      </w:r>
      <w:r w:rsidRPr="00B977BE">
        <w:rPr>
          <w:rFonts w:ascii="Arial" w:hAnsi="Arial" w:cs="Arial"/>
        </w:rPr>
        <w:t>ehitamise põhimõt</w:t>
      </w:r>
      <w:r w:rsidR="00A92F92">
        <w:rPr>
          <w:rFonts w:ascii="Arial" w:hAnsi="Arial" w:cs="Arial"/>
        </w:rPr>
        <w:t>etega</w:t>
      </w:r>
      <w:r w:rsidRPr="00B977BE">
        <w:rPr>
          <w:rFonts w:ascii="Arial" w:hAnsi="Arial" w:cs="Arial"/>
        </w:rPr>
        <w:t>.</w:t>
      </w:r>
    </w:p>
    <w:p w14:paraId="737D2EB7" w14:textId="77777777" w:rsidR="00267057" w:rsidRPr="00B977BE" w:rsidRDefault="00267057" w:rsidP="00A6099F">
      <w:pPr>
        <w:spacing w:before="0" w:after="0"/>
        <w:jc w:val="both"/>
        <w:rPr>
          <w:rFonts w:ascii="Arial" w:hAnsi="Arial" w:cs="Arial"/>
        </w:rPr>
      </w:pPr>
      <w:r w:rsidRPr="00B977BE">
        <w:rPr>
          <w:rFonts w:ascii="Arial" w:hAnsi="Arial" w:cs="Arial"/>
        </w:rPr>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14:paraId="24760816" w14:textId="77777777" w:rsidR="00267057" w:rsidRPr="00B977BE" w:rsidRDefault="00267057" w:rsidP="00A6099F">
      <w:pPr>
        <w:spacing w:before="0" w:after="0"/>
        <w:jc w:val="both"/>
        <w:rPr>
          <w:rFonts w:ascii="Arial" w:hAnsi="Arial" w:cs="Arial"/>
        </w:rPr>
      </w:pPr>
      <w:r w:rsidRPr="00B977BE">
        <w:rPr>
          <w:rFonts w:ascii="Arial" w:hAnsi="Arial" w:cs="Arial"/>
        </w:rPr>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14:paraId="5F20F328" w14:textId="77777777" w:rsidR="00F514B7" w:rsidRPr="00B977BE" w:rsidRDefault="00F514B7" w:rsidP="00A6099F">
      <w:pPr>
        <w:spacing w:before="0" w:after="0"/>
        <w:jc w:val="both"/>
        <w:rPr>
          <w:rFonts w:ascii="Arial" w:hAnsi="Arial" w:cs="Arial"/>
        </w:rPr>
      </w:pPr>
    </w:p>
    <w:p w14:paraId="0E1D2418" w14:textId="77777777" w:rsidR="00A8080C" w:rsidRPr="00B977BE" w:rsidRDefault="00F514B7" w:rsidP="00A6099F">
      <w:pPr>
        <w:pStyle w:val="Heading2"/>
        <w:numPr>
          <w:ilvl w:val="1"/>
          <w:numId w:val="27"/>
        </w:numPr>
        <w:jc w:val="both"/>
        <w:rPr>
          <w:rFonts w:cs="Arial"/>
          <w:szCs w:val="22"/>
        </w:rPr>
      </w:pPr>
      <w:bookmarkStart w:id="105" w:name="_Toc210818926"/>
      <w:r w:rsidRPr="00B977BE">
        <w:rPr>
          <w:rFonts w:cs="Arial"/>
          <w:szCs w:val="22"/>
        </w:rPr>
        <w:t>Võimalik keskkonnamõjude hindamine</w:t>
      </w:r>
      <w:bookmarkEnd w:id="105"/>
    </w:p>
    <w:p w14:paraId="0EFE690A" w14:textId="77777777" w:rsidR="00A8080C" w:rsidRPr="00B977BE" w:rsidRDefault="004926ED" w:rsidP="00B007C3">
      <w:pPr>
        <w:spacing w:before="0" w:after="0"/>
        <w:jc w:val="both"/>
        <w:rPr>
          <w:rFonts w:ascii="Arial" w:eastAsia="Calibri" w:hAnsi="Arial" w:cs="Arial"/>
        </w:rPr>
      </w:pPr>
      <w:r w:rsidRPr="00B977BE">
        <w:rPr>
          <w:rFonts w:ascii="Arial" w:eastAsia="Calibri" w:hAnsi="Arial" w:cs="Arial"/>
        </w:rPr>
        <w:t>Detailplaneeringuga kaasneva olulise keskkonnamõju hindamisel on aluseks</w:t>
      </w:r>
      <w:r w:rsidR="00A167D6" w:rsidRPr="00B977BE">
        <w:rPr>
          <w:rFonts w:ascii="Arial" w:eastAsia="Calibri" w:hAnsi="Arial" w:cs="Arial"/>
        </w:rPr>
        <w:t xml:space="preserve"> </w:t>
      </w:r>
      <w:r w:rsidRPr="00B977BE">
        <w:rPr>
          <w:rFonts w:ascii="Arial" w:eastAsia="Calibri" w:hAnsi="Arial" w:cs="Arial"/>
        </w:rPr>
        <w:t>keskkonnamõju hindamise ja keskkonna</w:t>
      </w:r>
      <w:r w:rsidR="006F46B0" w:rsidRPr="00B977BE">
        <w:rPr>
          <w:rFonts w:ascii="Arial" w:eastAsia="Calibri" w:hAnsi="Arial" w:cs="Arial"/>
        </w:rPr>
        <w:t>juhtimissüsteemi seaduse</w:t>
      </w:r>
      <w:r w:rsidRPr="00B977BE">
        <w:rPr>
          <w:rFonts w:ascii="Arial" w:eastAsia="Calibri" w:hAnsi="Arial" w:cs="Arial"/>
        </w:rPr>
        <w:t xml:space="preserve"> § 33 lõige 2 punkt 4.</w:t>
      </w:r>
    </w:p>
    <w:p w14:paraId="14183B36" w14:textId="39B48CC4" w:rsidR="00B0480B" w:rsidRPr="00B977BE" w:rsidRDefault="004926ED" w:rsidP="0024383E">
      <w:pPr>
        <w:spacing w:before="0" w:after="0"/>
        <w:jc w:val="both"/>
        <w:rPr>
          <w:rFonts w:ascii="Arial" w:hAnsi="Arial" w:cs="Arial"/>
        </w:rPr>
      </w:pPr>
      <w:r w:rsidRPr="00B977BE">
        <w:rPr>
          <w:rFonts w:ascii="Arial" w:eastAsia="Calibri" w:hAnsi="Arial" w:cs="Arial"/>
        </w:rPr>
        <w:t>Detailplaneeringus kavandatav tegevus ei kuulu KeHJS § 6 lõikes 1 nimetatud tegevuste nimistusse, mille korral keskkonnamõ</w:t>
      </w:r>
      <w:r w:rsidR="00831248" w:rsidRPr="00B977BE">
        <w:rPr>
          <w:rFonts w:ascii="Arial" w:eastAsia="Calibri" w:hAnsi="Arial" w:cs="Arial"/>
        </w:rPr>
        <w:t>ju strateegilise hindamise</w:t>
      </w:r>
      <w:r w:rsidRPr="00B977BE">
        <w:rPr>
          <w:rFonts w:ascii="Arial" w:eastAsia="Calibri" w:hAnsi="Arial" w:cs="Arial"/>
        </w:rPr>
        <w:t xml:space="preserve"> läbiviimine on kohustuslik. Vastavalt KeHJS § 6 lõikes 4 on Vabariigi Valitsuse 29.08.2005 määruses nr 224 „Tegevusvaldkondade, mille korral tuleb anda keskkonnamõju hindamise vajalikkuse eelhinnang, täpsustatud loetelu</w:t>
      </w:r>
      <w:r w:rsidR="00A167D6" w:rsidRPr="00B977BE">
        <w:rPr>
          <w:rFonts w:ascii="Arial" w:eastAsia="Calibri" w:hAnsi="Arial" w:cs="Arial"/>
        </w:rPr>
        <w:t>”</w:t>
      </w:r>
      <w:r w:rsidRPr="00B977BE">
        <w:rPr>
          <w:rFonts w:ascii="Arial" w:eastAsia="Calibri" w:hAnsi="Arial" w:cs="Arial"/>
        </w:rPr>
        <w:t xml:space="preserve"> täpsustatud KeHJS § 6 lõikes 2 nimetatud tegevusvaldkonnad, mille kohta tuleb and</w:t>
      </w:r>
      <w:r w:rsidR="00831248" w:rsidRPr="00B977BE">
        <w:rPr>
          <w:rFonts w:ascii="Arial" w:eastAsia="Calibri" w:hAnsi="Arial" w:cs="Arial"/>
        </w:rPr>
        <w:t>a eelhinnangu</w:t>
      </w:r>
      <w:r w:rsidRPr="00B977BE">
        <w:rPr>
          <w:rFonts w:ascii="Arial" w:eastAsia="Calibri" w:hAnsi="Arial" w:cs="Arial"/>
        </w:rPr>
        <w:t xml:space="preserve">. </w:t>
      </w:r>
    </w:p>
    <w:p w14:paraId="00A45200" w14:textId="77777777" w:rsidR="006F395D" w:rsidRPr="00934E35" w:rsidRDefault="00831248" w:rsidP="00A167D6">
      <w:pPr>
        <w:spacing w:before="0" w:after="0"/>
        <w:jc w:val="both"/>
        <w:rPr>
          <w:rFonts w:ascii="Arial" w:hAnsi="Arial" w:cs="Arial"/>
        </w:rPr>
      </w:pPr>
      <w:r w:rsidRPr="00934E35">
        <w:rPr>
          <w:rFonts w:ascii="Arial" w:hAnsi="Arial" w:cs="Arial"/>
        </w:rPr>
        <w:t xml:space="preserve">Erma tee 11 detailplaneeringule koostas </w:t>
      </w:r>
      <w:r w:rsidR="00A5245F" w:rsidRPr="00934E35">
        <w:rPr>
          <w:rFonts w:ascii="Arial" w:hAnsi="Arial" w:cs="Arial"/>
        </w:rPr>
        <w:t xml:space="preserve">04.03.2023 </w:t>
      </w:r>
      <w:r w:rsidRPr="00934E35">
        <w:rPr>
          <w:rFonts w:ascii="Arial" w:hAnsi="Arial" w:cs="Arial"/>
        </w:rPr>
        <w:t>keskkonnamõju strateegilise hindamise eelhinnangu</w:t>
      </w:r>
      <w:r w:rsidR="00A167D6" w:rsidRPr="00934E35">
        <w:rPr>
          <w:rFonts w:ascii="Arial" w:hAnsi="Arial" w:cs="Arial"/>
        </w:rPr>
        <w:t xml:space="preserve"> </w:t>
      </w:r>
      <w:r w:rsidRPr="00934E35">
        <w:rPr>
          <w:rFonts w:ascii="Arial" w:hAnsi="Arial" w:cs="Arial"/>
        </w:rPr>
        <w:t>LEMMA OÜ</w:t>
      </w:r>
      <w:r w:rsidR="00B0480B" w:rsidRPr="00934E35">
        <w:rPr>
          <w:rFonts w:ascii="Arial" w:hAnsi="Arial" w:cs="Arial"/>
        </w:rPr>
        <w:t xml:space="preserve">, </w:t>
      </w:r>
      <w:r w:rsidRPr="00934E35">
        <w:rPr>
          <w:rFonts w:ascii="Arial" w:hAnsi="Arial" w:cs="Arial"/>
        </w:rPr>
        <w:t>„</w:t>
      </w:r>
      <w:r w:rsidR="006F395D" w:rsidRPr="00934E35">
        <w:rPr>
          <w:rFonts w:ascii="Arial" w:hAnsi="Arial" w:cs="Arial"/>
        </w:rPr>
        <w:t>Jõelähtme vallas, Liivamäe külas, Erma tee 11 kinnistu DP keskkonnamõju strateegilise hindamise eelhinnang</w:t>
      </w:r>
      <w:r w:rsidR="00A5245F" w:rsidRPr="00934E35">
        <w:rPr>
          <w:rFonts w:ascii="Arial" w:hAnsi="Arial" w:cs="Arial"/>
        </w:rPr>
        <w:t>”</w:t>
      </w:r>
      <w:r w:rsidR="00B007C3" w:rsidRPr="00934E35">
        <w:rPr>
          <w:rFonts w:ascii="Arial" w:hAnsi="Arial" w:cs="Arial"/>
        </w:rPr>
        <w:t>.</w:t>
      </w:r>
    </w:p>
    <w:p w14:paraId="3AEA8A24" w14:textId="77777777" w:rsidR="00346E28" w:rsidRPr="00934E35" w:rsidRDefault="00346E28" w:rsidP="00A167D6">
      <w:pPr>
        <w:spacing w:before="0" w:after="0"/>
        <w:jc w:val="both"/>
        <w:rPr>
          <w:rFonts w:ascii="Arial" w:hAnsi="Arial" w:cs="Arial"/>
        </w:rPr>
      </w:pPr>
      <w:r w:rsidRPr="00934E35">
        <w:rPr>
          <w:rFonts w:ascii="Arial" w:hAnsi="Arial" w:cs="Arial"/>
        </w:rPr>
        <w:lastRenderedPageBreak/>
        <w:t xml:space="preserve">Antud töö järelduseks on, et </w:t>
      </w:r>
      <w:r w:rsidR="00B0480B" w:rsidRPr="00934E35">
        <w:rPr>
          <w:rFonts w:ascii="Arial" w:hAnsi="Arial" w:cs="Arial"/>
        </w:rPr>
        <w:t>keskkonnamõju st</w:t>
      </w:r>
      <w:r w:rsidRPr="00934E35">
        <w:rPr>
          <w:rFonts w:ascii="Arial" w:hAnsi="Arial" w:cs="Arial"/>
        </w:rPr>
        <w:t>rateegilise hindamise algatamine</w:t>
      </w:r>
      <w:r w:rsidR="00B0480B" w:rsidRPr="00934E35">
        <w:rPr>
          <w:rFonts w:ascii="Arial" w:hAnsi="Arial" w:cs="Arial"/>
        </w:rPr>
        <w:t xml:space="preserve"> Jõelähtme vallas Liivamäe küla Erma tee 11 kinnistu detailplaneeringule </w:t>
      </w:r>
      <w:r w:rsidRPr="00934E35">
        <w:rPr>
          <w:rFonts w:ascii="Arial" w:hAnsi="Arial" w:cs="Arial"/>
        </w:rPr>
        <w:t xml:space="preserve">ei ole </w:t>
      </w:r>
      <w:r w:rsidR="00B0480B" w:rsidRPr="00934E35">
        <w:rPr>
          <w:rFonts w:ascii="Arial" w:hAnsi="Arial" w:cs="Arial"/>
        </w:rPr>
        <w:t>vajalik</w:t>
      </w:r>
      <w:r w:rsidRPr="00934E35">
        <w:rPr>
          <w:rFonts w:ascii="Arial" w:hAnsi="Arial" w:cs="Arial"/>
        </w:rPr>
        <w:t>,</w:t>
      </w:r>
      <w:r w:rsidR="00A167D6" w:rsidRPr="00934E35">
        <w:rPr>
          <w:rFonts w:ascii="Arial" w:hAnsi="Arial" w:cs="Arial"/>
        </w:rPr>
        <w:t xml:space="preserve"> </w:t>
      </w:r>
      <w:r w:rsidR="00B0480B" w:rsidRPr="00934E35">
        <w:rPr>
          <w:rFonts w:ascii="Arial" w:hAnsi="Arial" w:cs="Arial"/>
        </w:rPr>
        <w:t>järgnevatel põhjustel:</w:t>
      </w:r>
    </w:p>
    <w:p w14:paraId="52C24D23" w14:textId="77777777" w:rsidR="00346E28" w:rsidRPr="00934E35" w:rsidRDefault="00B0480B" w:rsidP="00A167D6">
      <w:pPr>
        <w:pStyle w:val="ListParagraph"/>
        <w:numPr>
          <w:ilvl w:val="0"/>
          <w:numId w:val="25"/>
        </w:numPr>
        <w:spacing w:before="0" w:after="0"/>
        <w:ind w:left="284" w:hanging="218"/>
        <w:jc w:val="both"/>
        <w:rPr>
          <w:rFonts w:ascii="Arial" w:hAnsi="Arial" w:cs="Arial"/>
        </w:rPr>
      </w:pPr>
      <w:r w:rsidRPr="00934E35">
        <w:rPr>
          <w:rFonts w:ascii="Arial" w:hAnsi="Arial" w:cs="Arial"/>
        </w:rPr>
        <w:t>kavandatav tegevus ei põhjusta olulist looduskeskkonna vastupanuvõime ega loodusvarade taastumisvõime ületamist;</w:t>
      </w:r>
    </w:p>
    <w:p w14:paraId="031616A7" w14:textId="77777777" w:rsidR="00346E28" w:rsidRPr="00934E35" w:rsidRDefault="00B0480B" w:rsidP="00A167D6">
      <w:pPr>
        <w:pStyle w:val="ListParagraph"/>
        <w:numPr>
          <w:ilvl w:val="0"/>
          <w:numId w:val="25"/>
        </w:numPr>
        <w:spacing w:before="0" w:after="0"/>
        <w:ind w:left="284" w:hanging="218"/>
        <w:jc w:val="both"/>
        <w:rPr>
          <w:rFonts w:ascii="Arial" w:hAnsi="Arial" w:cs="Arial"/>
        </w:rPr>
      </w:pPr>
      <w:r w:rsidRPr="00934E35">
        <w:rPr>
          <w:rFonts w:ascii="Arial" w:hAnsi="Arial" w:cs="Arial"/>
        </w:rPr>
        <w:t>planeeringu realiseerimisega ei saa eeldada tegevusi, millega kaasneks keskkonnaseisundi olulist kahjustumist;</w:t>
      </w:r>
    </w:p>
    <w:p w14:paraId="36C44BEF" w14:textId="77777777" w:rsidR="00346E28" w:rsidRPr="00934E35" w:rsidRDefault="00346E28" w:rsidP="00A167D6">
      <w:pPr>
        <w:pStyle w:val="ListParagraph"/>
        <w:numPr>
          <w:ilvl w:val="0"/>
          <w:numId w:val="25"/>
        </w:numPr>
        <w:spacing w:before="0" w:after="0"/>
        <w:ind w:left="284" w:hanging="218"/>
        <w:jc w:val="both"/>
        <w:rPr>
          <w:rFonts w:ascii="Arial" w:hAnsi="Arial" w:cs="Arial"/>
        </w:rPr>
      </w:pPr>
      <w:r w:rsidRPr="00934E35">
        <w:rPr>
          <w:rFonts w:ascii="Arial" w:hAnsi="Arial" w:cs="Arial"/>
        </w:rPr>
        <w:t>p</w:t>
      </w:r>
      <w:r w:rsidR="00B0480B" w:rsidRPr="00934E35">
        <w:rPr>
          <w:rFonts w:ascii="Arial" w:hAnsi="Arial" w:cs="Arial"/>
        </w:rPr>
        <w:t>laneeringualal ega selle lähialal ei asu Natura 2000 alasid. Lähima ala paikneb rohkem kui 2 km kaugusel ning seega ei ole oodata ebasoodsat mõju Natura 2000 võrgustiku aladele, nende kaitse-eesmärkidele ja terviklikkusele.</w:t>
      </w:r>
    </w:p>
    <w:p w14:paraId="23A1E829" w14:textId="77777777" w:rsidR="00346E28" w:rsidRPr="00934E35" w:rsidRDefault="00346E28" w:rsidP="00A167D6">
      <w:pPr>
        <w:pStyle w:val="ListParagraph"/>
        <w:numPr>
          <w:ilvl w:val="0"/>
          <w:numId w:val="25"/>
        </w:numPr>
        <w:spacing w:before="0" w:after="0"/>
        <w:ind w:left="284" w:hanging="218"/>
        <w:jc w:val="both"/>
        <w:rPr>
          <w:rFonts w:ascii="Arial" w:hAnsi="Arial" w:cs="Arial"/>
        </w:rPr>
      </w:pPr>
      <w:r w:rsidRPr="00934E35">
        <w:rPr>
          <w:rFonts w:ascii="Arial" w:hAnsi="Arial" w:cs="Arial"/>
        </w:rPr>
        <w:t>k</w:t>
      </w:r>
      <w:r w:rsidR="00B0480B" w:rsidRPr="00934E35">
        <w:rPr>
          <w:rFonts w:ascii="Arial" w:hAnsi="Arial" w:cs="Arial"/>
        </w:rPr>
        <w:t>avandatav tegevus ei kahjusta kultuuripärandit, inimese tervist, heaolu ega vara. Tegevusega ei kaasne olulist õhusaaste suurenemist ning ülenormatiivsete saastetasemete esinemist.</w:t>
      </w:r>
    </w:p>
    <w:p w14:paraId="1554398D" w14:textId="77777777" w:rsidR="00346E28" w:rsidRPr="00934E35" w:rsidRDefault="00346E28" w:rsidP="00A167D6">
      <w:pPr>
        <w:pStyle w:val="ListParagraph"/>
        <w:numPr>
          <w:ilvl w:val="0"/>
          <w:numId w:val="25"/>
        </w:numPr>
        <w:spacing w:before="0" w:after="0"/>
        <w:ind w:left="284" w:hanging="218"/>
        <w:jc w:val="both"/>
        <w:rPr>
          <w:rFonts w:ascii="Arial" w:hAnsi="Arial" w:cs="Arial"/>
        </w:rPr>
      </w:pPr>
      <w:r w:rsidRPr="00934E35">
        <w:rPr>
          <w:rFonts w:ascii="Arial" w:hAnsi="Arial" w:cs="Arial"/>
        </w:rPr>
        <w:t>k</w:t>
      </w:r>
      <w:r w:rsidR="00B0480B" w:rsidRPr="00934E35">
        <w:rPr>
          <w:rFonts w:ascii="Arial" w:hAnsi="Arial" w:cs="Arial"/>
        </w:rPr>
        <w:t>avandatava tegevusega ei kaasne olulisel määral soojuse, kiirguse, valgusreostuse ega inimese lõhnataju ületava ebameeldiva lõhnahäiringu teket;</w:t>
      </w:r>
    </w:p>
    <w:p w14:paraId="5B3082BB" w14:textId="77777777" w:rsidR="00346E28" w:rsidRPr="00934E35" w:rsidRDefault="00346E28" w:rsidP="00A167D6">
      <w:pPr>
        <w:pStyle w:val="ListParagraph"/>
        <w:numPr>
          <w:ilvl w:val="0"/>
          <w:numId w:val="25"/>
        </w:numPr>
        <w:spacing w:before="0" w:after="0"/>
        <w:ind w:left="284" w:hanging="218"/>
        <w:jc w:val="both"/>
        <w:rPr>
          <w:rFonts w:ascii="Arial" w:hAnsi="Arial" w:cs="Arial"/>
        </w:rPr>
      </w:pPr>
      <w:r w:rsidRPr="00934E35">
        <w:rPr>
          <w:rFonts w:ascii="Arial" w:hAnsi="Arial" w:cs="Arial"/>
        </w:rPr>
        <w:t>p</w:t>
      </w:r>
      <w:r w:rsidR="00B0480B" w:rsidRPr="00934E35">
        <w:rPr>
          <w:rFonts w:ascii="Arial" w:hAnsi="Arial" w:cs="Arial"/>
        </w:rPr>
        <w:t>uuduvad muud olulised asjaolud, mis planeeringu koostamisel tingiks KSH algatamise vajadust.</w:t>
      </w:r>
    </w:p>
    <w:p w14:paraId="6F1415B9" w14:textId="77777777" w:rsidR="00346E28" w:rsidRPr="00B977BE" w:rsidRDefault="00346E28" w:rsidP="00A167D6">
      <w:pPr>
        <w:spacing w:before="0" w:after="0"/>
        <w:jc w:val="both"/>
        <w:rPr>
          <w:rFonts w:ascii="Arial" w:hAnsi="Arial" w:cs="Arial"/>
        </w:rPr>
      </w:pPr>
    </w:p>
    <w:p w14:paraId="70925995" w14:textId="77777777" w:rsidR="002B63B6" w:rsidRPr="00B977BE" w:rsidRDefault="002B63B6" w:rsidP="00A167D6">
      <w:pPr>
        <w:spacing w:before="0" w:after="0"/>
        <w:jc w:val="both"/>
        <w:rPr>
          <w:rFonts w:ascii="Arial" w:hAnsi="Arial" w:cs="Arial"/>
        </w:rPr>
      </w:pPr>
      <w:r w:rsidRPr="00B977BE">
        <w:rPr>
          <w:rFonts w:ascii="Arial" w:hAnsi="Arial" w:cs="Arial"/>
        </w:rPr>
        <w:t>K</w:t>
      </w:r>
      <w:r w:rsidR="00346E28" w:rsidRPr="00B977BE">
        <w:rPr>
          <w:rFonts w:ascii="Arial" w:hAnsi="Arial" w:cs="Arial"/>
        </w:rPr>
        <w:t>eskkonnamõju strateegilise hindamise</w:t>
      </w:r>
      <w:r w:rsidR="00B0480B" w:rsidRPr="00B977BE">
        <w:rPr>
          <w:rFonts w:ascii="Arial" w:hAnsi="Arial" w:cs="Arial"/>
        </w:rPr>
        <w:t xml:space="preserve"> eelhinnang</w:t>
      </w:r>
      <w:r w:rsidR="00346E28" w:rsidRPr="00B977BE">
        <w:rPr>
          <w:rFonts w:ascii="Arial" w:hAnsi="Arial" w:cs="Arial"/>
        </w:rPr>
        <w:t>u soovituslikud leevendusmeetmed</w:t>
      </w:r>
      <w:r w:rsidRPr="00B977BE">
        <w:rPr>
          <w:rFonts w:ascii="Arial" w:hAnsi="Arial" w:cs="Arial"/>
        </w:rPr>
        <w:t xml:space="preserve"> on arvestatud seletuskirja p </w:t>
      </w:r>
      <w:r w:rsidR="00A8080C" w:rsidRPr="00B977BE">
        <w:rPr>
          <w:rFonts w:ascii="Arial" w:hAnsi="Arial" w:cs="Arial"/>
        </w:rPr>
        <w:t xml:space="preserve">4.4 Ehitiste arhitektuurinõuded, </w:t>
      </w:r>
      <w:r w:rsidR="0075220B">
        <w:rPr>
          <w:rFonts w:ascii="Arial" w:hAnsi="Arial" w:cs="Arial"/>
        </w:rPr>
        <w:t>4.8</w:t>
      </w:r>
      <w:r w:rsidRPr="00B977BE">
        <w:rPr>
          <w:rFonts w:ascii="Arial" w:hAnsi="Arial" w:cs="Arial"/>
        </w:rPr>
        <w:t xml:space="preserve"> Haljastuse ja heakorra põhimõtted</w:t>
      </w:r>
      <w:r w:rsidR="00A8080C" w:rsidRPr="00B977BE">
        <w:rPr>
          <w:rFonts w:ascii="Arial" w:hAnsi="Arial" w:cs="Arial"/>
        </w:rPr>
        <w:t xml:space="preserve"> ja</w:t>
      </w:r>
      <w:r w:rsidR="00A167D6" w:rsidRPr="00B977BE">
        <w:rPr>
          <w:rFonts w:ascii="Arial" w:hAnsi="Arial" w:cs="Arial"/>
        </w:rPr>
        <w:t xml:space="preserve"> </w:t>
      </w:r>
      <w:r w:rsidR="0075220B">
        <w:rPr>
          <w:rFonts w:ascii="Arial" w:hAnsi="Arial" w:cs="Arial"/>
        </w:rPr>
        <w:t>p 4.12</w:t>
      </w:r>
      <w:r w:rsidR="00FA5E00" w:rsidRPr="00B977BE">
        <w:rPr>
          <w:rFonts w:ascii="Arial" w:hAnsi="Arial" w:cs="Arial"/>
        </w:rPr>
        <w:t>.2 Sademe- ja pinnasevee ärajuhtimine</w:t>
      </w:r>
      <w:r w:rsidR="00A8080C" w:rsidRPr="00B977BE">
        <w:rPr>
          <w:rFonts w:ascii="Arial" w:hAnsi="Arial" w:cs="Arial"/>
        </w:rPr>
        <w:t>.</w:t>
      </w:r>
    </w:p>
    <w:p w14:paraId="3983A13D" w14:textId="77777777" w:rsidR="00E20D31" w:rsidRPr="00B977BE" w:rsidRDefault="00E20D31" w:rsidP="00A6099F">
      <w:pPr>
        <w:spacing w:before="0" w:after="0"/>
        <w:rPr>
          <w:rFonts w:ascii="Arial" w:hAnsi="Arial" w:cs="Arial"/>
        </w:rPr>
      </w:pPr>
    </w:p>
    <w:p w14:paraId="09CD8199" w14:textId="77777777" w:rsidR="00B007C3" w:rsidRPr="00B977BE" w:rsidRDefault="00B007C3" w:rsidP="00A6099F">
      <w:pPr>
        <w:spacing w:before="0" w:after="0"/>
        <w:rPr>
          <w:rFonts w:ascii="Arial" w:hAnsi="Arial" w:cs="Arial"/>
        </w:rPr>
      </w:pPr>
    </w:p>
    <w:p w14:paraId="2BF1754B" w14:textId="77777777" w:rsidR="00B0480B" w:rsidRPr="00B977BE" w:rsidRDefault="00E20D31" w:rsidP="00A6099F">
      <w:pPr>
        <w:pStyle w:val="Heading1"/>
        <w:numPr>
          <w:ilvl w:val="0"/>
          <w:numId w:val="4"/>
        </w:numPr>
        <w:tabs>
          <w:tab w:val="left" w:pos="284"/>
        </w:tabs>
        <w:spacing w:before="0"/>
        <w:ind w:left="244" w:hanging="244"/>
        <w:jc w:val="both"/>
        <w:rPr>
          <w:rFonts w:ascii="Arial" w:hAnsi="Arial" w:cs="Arial"/>
          <w:caps/>
          <w:color w:val="auto"/>
          <w:sz w:val="22"/>
          <w:szCs w:val="22"/>
        </w:rPr>
      </w:pPr>
      <w:bookmarkStart w:id="106" w:name="_Toc210818927"/>
      <w:r w:rsidRPr="00B977BE">
        <w:rPr>
          <w:rFonts w:ascii="Arial" w:hAnsi="Arial" w:cs="Arial"/>
          <w:caps/>
          <w:color w:val="auto"/>
          <w:sz w:val="22"/>
          <w:szCs w:val="22"/>
        </w:rPr>
        <w:t>KURITEGEVUSE RISKE VÄHENDAVAD ABINõUD</w:t>
      </w:r>
      <w:bookmarkEnd w:id="106"/>
    </w:p>
    <w:p w14:paraId="692D8640" w14:textId="77777777" w:rsidR="00B007C3" w:rsidRPr="00B977BE" w:rsidRDefault="00B007C3" w:rsidP="00A6099F">
      <w:pPr>
        <w:spacing w:before="0" w:after="0"/>
        <w:jc w:val="both"/>
        <w:rPr>
          <w:rFonts w:ascii="Arial" w:eastAsia="Calibri" w:hAnsi="Arial" w:cs="Arial"/>
        </w:rPr>
      </w:pPr>
    </w:p>
    <w:p w14:paraId="12843472" w14:textId="77777777" w:rsidR="00932C2E" w:rsidRPr="00B977BE" w:rsidRDefault="00932C2E" w:rsidP="00A6099F">
      <w:pPr>
        <w:spacing w:before="0" w:after="0"/>
        <w:jc w:val="both"/>
        <w:rPr>
          <w:rFonts w:ascii="Arial" w:eastAsia="Calibri" w:hAnsi="Arial" w:cs="Arial"/>
        </w:rPr>
      </w:pPr>
      <w:r w:rsidRPr="00B977BE">
        <w:rPr>
          <w:rFonts w:ascii="Arial" w:eastAsia="Calibri" w:hAnsi="Arial" w:cs="Arial"/>
        </w:rPr>
        <w:t>Planeeritaval maa-alal arvestada vajalike meetmetega kuritegevuse ennetamiseks juhindudes dokumendist EVS 809-1:2002 „Kuritegevuse ennetamine. Linnaplaneerimine ja arhitektuur. Osa 1: Linnaplaneerimine”. Planeeritaval alal on planeerimise ja strateegiate rakendamine võimalik teatud piires, rakendatavad võimalused on järgmised:</w:t>
      </w:r>
    </w:p>
    <w:p w14:paraId="74DCC22B" w14:textId="77777777" w:rsidR="00932C2E" w:rsidRPr="00B977BE" w:rsidRDefault="00932C2E" w:rsidP="00B007C3">
      <w:pPr>
        <w:pStyle w:val="ListParagraph"/>
        <w:numPr>
          <w:ilvl w:val="0"/>
          <w:numId w:val="19"/>
        </w:numPr>
        <w:autoSpaceDE w:val="0"/>
        <w:autoSpaceDN w:val="0"/>
        <w:adjustRightInd w:val="0"/>
        <w:spacing w:before="0" w:after="0"/>
        <w:ind w:left="284" w:hanging="218"/>
        <w:jc w:val="both"/>
        <w:rPr>
          <w:rFonts w:ascii="Arial" w:hAnsi="Arial" w:cs="Arial"/>
          <w:lang w:eastAsia="et-EE"/>
        </w:rPr>
      </w:pPr>
      <w:r w:rsidRPr="00B977BE">
        <w:rPr>
          <w:rFonts w:ascii="Arial" w:hAnsi="Arial" w:cs="Arial"/>
          <w:lang w:eastAsia="et-EE"/>
        </w:rPr>
        <w:t>süttimatust materjalist prügikonteinerid ja kergestisüttiva prahi kiire koristamine;</w:t>
      </w:r>
    </w:p>
    <w:p w14:paraId="5411D3C5" w14:textId="77777777" w:rsidR="00932C2E" w:rsidRPr="00B977BE" w:rsidRDefault="00932C2E" w:rsidP="00B007C3">
      <w:pPr>
        <w:pStyle w:val="ListParagraph"/>
        <w:numPr>
          <w:ilvl w:val="0"/>
          <w:numId w:val="19"/>
        </w:numPr>
        <w:autoSpaceDE w:val="0"/>
        <w:autoSpaceDN w:val="0"/>
        <w:adjustRightInd w:val="0"/>
        <w:spacing w:before="0" w:after="0"/>
        <w:ind w:left="284" w:hanging="218"/>
        <w:jc w:val="both"/>
        <w:rPr>
          <w:rFonts w:ascii="Arial" w:hAnsi="Arial" w:cs="Arial"/>
          <w:lang w:eastAsia="et-EE"/>
        </w:rPr>
      </w:pPr>
      <w:r w:rsidRPr="00B977BE">
        <w:rPr>
          <w:rFonts w:ascii="Arial" w:hAnsi="Arial" w:cs="Arial"/>
          <w:lang w:eastAsia="et-EE"/>
        </w:rPr>
        <w:t>hea valgustus hoonele, sissepääsudele ja parklatele;</w:t>
      </w:r>
    </w:p>
    <w:p w14:paraId="4AF618FD" w14:textId="77777777" w:rsidR="00932C2E" w:rsidRPr="00B977BE" w:rsidRDefault="00932C2E" w:rsidP="00B007C3">
      <w:pPr>
        <w:pStyle w:val="ListParagraph"/>
        <w:numPr>
          <w:ilvl w:val="0"/>
          <w:numId w:val="19"/>
        </w:numPr>
        <w:autoSpaceDE w:val="0"/>
        <w:autoSpaceDN w:val="0"/>
        <w:adjustRightInd w:val="0"/>
        <w:spacing w:before="0" w:after="0"/>
        <w:ind w:left="284" w:hanging="218"/>
        <w:jc w:val="both"/>
        <w:rPr>
          <w:rFonts w:ascii="Arial" w:hAnsi="Arial" w:cs="Arial"/>
          <w:lang w:eastAsia="et-EE"/>
        </w:rPr>
      </w:pPr>
      <w:r w:rsidRPr="00B977BE">
        <w:rPr>
          <w:rFonts w:ascii="Arial" w:hAnsi="Arial" w:cs="Arial"/>
          <w:lang w:eastAsia="et-EE"/>
        </w:rPr>
        <w:t>haljastus projekteerida nii, et ei tekiks kurjategijatele varjumisvõimalusi;</w:t>
      </w:r>
    </w:p>
    <w:p w14:paraId="5E297561" w14:textId="77777777" w:rsidR="00932C2E" w:rsidRPr="00B977BE" w:rsidRDefault="00932C2E" w:rsidP="00B007C3">
      <w:pPr>
        <w:pStyle w:val="ListParagraph"/>
        <w:numPr>
          <w:ilvl w:val="0"/>
          <w:numId w:val="19"/>
        </w:numPr>
        <w:spacing w:before="0" w:after="0"/>
        <w:ind w:left="284" w:hanging="218"/>
        <w:jc w:val="both"/>
        <w:rPr>
          <w:rFonts w:ascii="Arial" w:hAnsi="Arial" w:cs="Arial"/>
        </w:rPr>
      </w:pPr>
      <w:r w:rsidRPr="00B977BE">
        <w:rPr>
          <w:rFonts w:ascii="Arial" w:hAnsi="Arial" w:cs="Arial"/>
        </w:rPr>
        <w:t>territooriumi korrashoid;</w:t>
      </w:r>
    </w:p>
    <w:p w14:paraId="7788F169" w14:textId="77777777" w:rsidR="00932C2E" w:rsidRPr="00B977BE" w:rsidRDefault="00932C2E" w:rsidP="00B007C3">
      <w:pPr>
        <w:pStyle w:val="ListParagraph"/>
        <w:numPr>
          <w:ilvl w:val="0"/>
          <w:numId w:val="19"/>
        </w:numPr>
        <w:spacing w:before="0" w:after="0"/>
        <w:ind w:left="284" w:hanging="218"/>
        <w:jc w:val="both"/>
        <w:rPr>
          <w:rFonts w:ascii="Arial" w:hAnsi="Arial" w:cs="Arial"/>
        </w:rPr>
      </w:pPr>
      <w:r w:rsidRPr="00B977BE">
        <w:rPr>
          <w:rFonts w:ascii="Arial" w:hAnsi="Arial" w:cs="Arial"/>
        </w:rPr>
        <w:t>vastupidavate ukse- ja aknaraamide, lukkude, uste, akende ja klaaside kasutamine;</w:t>
      </w:r>
    </w:p>
    <w:p w14:paraId="5BA24DEB" w14:textId="77777777" w:rsidR="00932C2E" w:rsidRPr="00B977BE" w:rsidRDefault="00932C2E" w:rsidP="00B007C3">
      <w:pPr>
        <w:pStyle w:val="ListParagraph"/>
        <w:numPr>
          <w:ilvl w:val="0"/>
          <w:numId w:val="19"/>
        </w:numPr>
        <w:spacing w:before="0" w:after="0"/>
        <w:ind w:left="284" w:hanging="218"/>
        <w:jc w:val="both"/>
        <w:rPr>
          <w:rFonts w:ascii="Arial" w:hAnsi="Arial" w:cs="Arial"/>
        </w:rPr>
      </w:pPr>
      <w:r w:rsidRPr="00B977BE">
        <w:rPr>
          <w:rFonts w:ascii="Arial" w:hAnsi="Arial" w:cs="Arial"/>
        </w:rPr>
        <w:t>tulekindlate materjalide kasutamine;</w:t>
      </w:r>
    </w:p>
    <w:p w14:paraId="7C94051D" w14:textId="77777777" w:rsidR="00932C2E" w:rsidRPr="00B977BE" w:rsidRDefault="00932C2E" w:rsidP="00B007C3">
      <w:pPr>
        <w:pStyle w:val="ListParagraph"/>
        <w:numPr>
          <w:ilvl w:val="0"/>
          <w:numId w:val="19"/>
        </w:numPr>
        <w:spacing w:before="0" w:after="0"/>
        <w:ind w:left="284" w:hanging="218"/>
        <w:jc w:val="both"/>
        <w:rPr>
          <w:rFonts w:ascii="Arial" w:hAnsi="Arial" w:cs="Arial"/>
        </w:rPr>
      </w:pPr>
      <w:r w:rsidRPr="00B977BE">
        <w:rPr>
          <w:rFonts w:ascii="Arial" w:hAnsi="Arial" w:cs="Arial"/>
        </w:rPr>
        <w:t>paigaldada tuletõrje- ning valvesignalisatsioon;</w:t>
      </w:r>
    </w:p>
    <w:p w14:paraId="55951415" w14:textId="77777777" w:rsidR="00932C2E" w:rsidRPr="00B977BE" w:rsidRDefault="00932C2E" w:rsidP="00B007C3">
      <w:pPr>
        <w:pStyle w:val="ListParagraph"/>
        <w:numPr>
          <w:ilvl w:val="0"/>
          <w:numId w:val="19"/>
        </w:numPr>
        <w:spacing w:before="0" w:after="0"/>
        <w:ind w:left="284" w:hanging="218"/>
        <w:jc w:val="both"/>
        <w:rPr>
          <w:rFonts w:ascii="Arial" w:hAnsi="Arial" w:cs="Arial"/>
        </w:rPr>
      </w:pPr>
      <w:r w:rsidRPr="00B977BE">
        <w:rPr>
          <w:rFonts w:ascii="Arial" w:hAnsi="Arial" w:cs="Arial"/>
          <w:lang w:eastAsia="et-EE"/>
        </w:rPr>
        <w:t>soovitatav on sõlmida leping turvafirmaga.</w:t>
      </w:r>
    </w:p>
    <w:p w14:paraId="53304EDB" w14:textId="77777777" w:rsidR="00A6099F" w:rsidRPr="00B977BE" w:rsidRDefault="00A6099F" w:rsidP="00A6099F">
      <w:pPr>
        <w:spacing w:before="0" w:after="0"/>
        <w:jc w:val="both"/>
        <w:rPr>
          <w:rFonts w:ascii="Arial" w:hAnsi="Arial" w:cs="Arial"/>
        </w:rPr>
      </w:pPr>
    </w:p>
    <w:p w14:paraId="7F4E109B" w14:textId="77777777" w:rsidR="00932C2E" w:rsidRPr="00B977BE" w:rsidRDefault="00932C2E" w:rsidP="00A6099F">
      <w:pPr>
        <w:spacing w:before="0" w:after="0"/>
        <w:jc w:val="both"/>
        <w:rPr>
          <w:rFonts w:ascii="Arial" w:eastAsia="Calibri" w:hAnsi="Arial" w:cs="Arial"/>
        </w:rPr>
      </w:pPr>
    </w:p>
    <w:p w14:paraId="70DFFD79" w14:textId="77777777" w:rsidR="00E20D31" w:rsidRPr="00B977BE" w:rsidRDefault="00E20D31" w:rsidP="009656F6">
      <w:pPr>
        <w:pStyle w:val="Heading1"/>
        <w:numPr>
          <w:ilvl w:val="0"/>
          <w:numId w:val="37"/>
        </w:numPr>
        <w:spacing w:before="0"/>
        <w:rPr>
          <w:rFonts w:ascii="Arial" w:hAnsi="Arial" w:cs="Arial"/>
          <w:color w:val="auto"/>
          <w:sz w:val="22"/>
          <w:szCs w:val="22"/>
        </w:rPr>
      </w:pPr>
      <w:bookmarkStart w:id="107" w:name="_Toc460418944"/>
      <w:bookmarkStart w:id="108" w:name="_Toc4094628"/>
      <w:bookmarkStart w:id="109" w:name="_Toc42121762"/>
      <w:bookmarkStart w:id="110" w:name="_Toc63956561"/>
      <w:bookmarkStart w:id="111" w:name="_Toc100680338"/>
      <w:bookmarkStart w:id="112" w:name="_Toc100855548"/>
      <w:bookmarkStart w:id="113" w:name="_Toc210818928"/>
      <w:r w:rsidRPr="00B977BE">
        <w:rPr>
          <w:rFonts w:ascii="Arial" w:hAnsi="Arial" w:cs="Arial"/>
          <w:color w:val="auto"/>
          <w:sz w:val="22"/>
          <w:szCs w:val="22"/>
        </w:rPr>
        <w:t>DETAILPLANEERINGU ELLUVIIMINE JA ETAPID</w:t>
      </w:r>
      <w:bookmarkStart w:id="114" w:name="_Toc460418945"/>
      <w:bookmarkStart w:id="115" w:name="_Toc4094629"/>
      <w:bookmarkEnd w:id="107"/>
      <w:bookmarkEnd w:id="108"/>
      <w:bookmarkEnd w:id="109"/>
      <w:bookmarkEnd w:id="110"/>
      <w:bookmarkEnd w:id="111"/>
      <w:bookmarkEnd w:id="112"/>
      <w:bookmarkEnd w:id="113"/>
    </w:p>
    <w:bookmarkEnd w:id="114"/>
    <w:bookmarkEnd w:id="115"/>
    <w:p w14:paraId="5C0BEBD7" w14:textId="77777777" w:rsidR="00A6099F" w:rsidRPr="00B977BE" w:rsidRDefault="00A6099F" w:rsidP="00A6099F">
      <w:pPr>
        <w:autoSpaceDE w:val="0"/>
        <w:autoSpaceDN w:val="0"/>
        <w:adjustRightInd w:val="0"/>
        <w:spacing w:before="0" w:after="0"/>
        <w:jc w:val="both"/>
        <w:rPr>
          <w:rFonts w:ascii="Arial" w:hAnsi="Arial" w:cs="Arial"/>
        </w:rPr>
      </w:pPr>
    </w:p>
    <w:p w14:paraId="50636BB3" w14:textId="77777777" w:rsidR="00E20D31" w:rsidRPr="00B977BE" w:rsidRDefault="00E20D31" w:rsidP="00A6099F">
      <w:pPr>
        <w:autoSpaceDE w:val="0"/>
        <w:autoSpaceDN w:val="0"/>
        <w:adjustRightInd w:val="0"/>
        <w:spacing w:before="0" w:after="0"/>
        <w:jc w:val="both"/>
        <w:rPr>
          <w:rFonts w:ascii="Arial" w:hAnsi="Arial" w:cs="Arial"/>
        </w:rPr>
      </w:pPr>
      <w:r w:rsidRPr="00B977BE">
        <w:rPr>
          <w:rFonts w:ascii="Arial" w:hAnsi="Arial" w:cs="Arial"/>
        </w:rPr>
        <w:t>Kehtestatud detailplaneering on aluseks planeeringualal teostavatele maakorralduslikele, ehituslikele ja tehnilistele projektidele. Planeeringualal edaspidi koostatavad ehitusprojektid peavad olema koostatud vastavalt Eesti Vabariigis kehtivatele projekteerimisnormidele.</w:t>
      </w:r>
    </w:p>
    <w:p w14:paraId="11278EA4" w14:textId="77777777" w:rsidR="00E20D31" w:rsidRPr="00B977BE" w:rsidRDefault="00E20D31" w:rsidP="00A6099F">
      <w:pPr>
        <w:autoSpaceDE w:val="0"/>
        <w:autoSpaceDN w:val="0"/>
        <w:adjustRightInd w:val="0"/>
        <w:spacing w:before="0" w:after="0"/>
        <w:jc w:val="both"/>
        <w:rPr>
          <w:rFonts w:ascii="Arial" w:hAnsi="Arial" w:cs="Arial"/>
        </w:rPr>
      </w:pPr>
    </w:p>
    <w:p w14:paraId="3597F089" w14:textId="77777777" w:rsidR="00E20D31" w:rsidRPr="00B977BE" w:rsidRDefault="00E20D31" w:rsidP="00A6099F">
      <w:pPr>
        <w:autoSpaceDE w:val="0"/>
        <w:autoSpaceDN w:val="0"/>
        <w:adjustRightInd w:val="0"/>
        <w:spacing w:before="0" w:after="0"/>
        <w:jc w:val="both"/>
        <w:rPr>
          <w:rFonts w:ascii="Arial" w:hAnsi="Arial" w:cs="Arial"/>
          <w:b/>
          <w:bCs/>
        </w:rPr>
      </w:pPr>
      <w:r w:rsidRPr="00B977BE">
        <w:rPr>
          <w:rFonts w:ascii="Arial" w:hAnsi="Arial" w:cs="Arial"/>
          <w:b/>
          <w:bCs/>
        </w:rPr>
        <w:t>Detailplaneeringu kehtestamisele järgnevate toimingute ja tegevuse järjekord:</w:t>
      </w:r>
    </w:p>
    <w:p w14:paraId="20F39223" w14:textId="77777777" w:rsidR="00E20D31" w:rsidRPr="005015A6" w:rsidRDefault="00E20D31" w:rsidP="005015A6">
      <w:pPr>
        <w:pStyle w:val="ListParagraph"/>
        <w:numPr>
          <w:ilvl w:val="0"/>
          <w:numId w:val="38"/>
        </w:numPr>
        <w:autoSpaceDE w:val="0"/>
        <w:autoSpaceDN w:val="0"/>
        <w:adjustRightInd w:val="0"/>
        <w:spacing w:before="0" w:after="0"/>
        <w:ind w:left="284" w:hanging="218"/>
        <w:jc w:val="both"/>
        <w:rPr>
          <w:rFonts w:ascii="Arial" w:hAnsi="Arial" w:cs="Arial"/>
        </w:rPr>
      </w:pPr>
      <w:r w:rsidRPr="005015A6">
        <w:rPr>
          <w:rFonts w:ascii="Arial" w:hAnsi="Arial" w:cs="Arial"/>
        </w:rPr>
        <w:t>Maaüksuste sihtotstarvete määramine vastavalt detailplaneeringuga kehtestatud maakasutuse otstarbele;</w:t>
      </w:r>
    </w:p>
    <w:p w14:paraId="3B39FE70" w14:textId="77777777" w:rsidR="00E20D31" w:rsidRPr="005015A6" w:rsidRDefault="00E20D31" w:rsidP="005015A6">
      <w:pPr>
        <w:pStyle w:val="ListParagraph"/>
        <w:numPr>
          <w:ilvl w:val="0"/>
          <w:numId w:val="38"/>
        </w:numPr>
        <w:autoSpaceDE w:val="0"/>
        <w:autoSpaceDN w:val="0"/>
        <w:adjustRightInd w:val="0"/>
        <w:spacing w:before="0" w:after="0"/>
        <w:ind w:left="284" w:hanging="218"/>
        <w:jc w:val="both"/>
        <w:rPr>
          <w:rFonts w:ascii="Arial" w:hAnsi="Arial" w:cs="Arial"/>
        </w:rPr>
      </w:pPr>
      <w:r w:rsidRPr="005015A6">
        <w:rPr>
          <w:rFonts w:ascii="Arial" w:hAnsi="Arial" w:cs="Arial"/>
        </w:rPr>
        <w:t>planeeringujärgsete servituutide osas notariaalse kokkuleppe sõlmimine ja servituudi kandmine kinnistusraamatusse;</w:t>
      </w:r>
    </w:p>
    <w:p w14:paraId="3AE2F198" w14:textId="77777777" w:rsidR="00E20D31" w:rsidRPr="005015A6" w:rsidRDefault="00E20D31" w:rsidP="005015A6">
      <w:pPr>
        <w:pStyle w:val="ListParagraph"/>
        <w:numPr>
          <w:ilvl w:val="0"/>
          <w:numId w:val="38"/>
        </w:numPr>
        <w:autoSpaceDE w:val="0"/>
        <w:autoSpaceDN w:val="0"/>
        <w:adjustRightInd w:val="0"/>
        <w:spacing w:before="0" w:after="0"/>
        <w:ind w:left="284" w:hanging="218"/>
        <w:jc w:val="both"/>
        <w:rPr>
          <w:rFonts w:ascii="Arial" w:hAnsi="Arial" w:cs="Arial"/>
        </w:rPr>
      </w:pPr>
      <w:r w:rsidRPr="005015A6">
        <w:rPr>
          <w:rFonts w:ascii="Arial" w:hAnsi="Arial" w:cs="Arial"/>
        </w:rPr>
        <w:t>detailplaneeringus kavandatud tehnilise infrastruktuuri väljaehitamine detailplaneeringu realiseerimisest h</w:t>
      </w:r>
      <w:r w:rsidR="001815A2" w:rsidRPr="005015A6">
        <w:rPr>
          <w:rFonts w:ascii="Arial" w:hAnsi="Arial" w:cs="Arial"/>
        </w:rPr>
        <w:t>uvitatud isiku finantseerimisel;</w:t>
      </w:r>
    </w:p>
    <w:p w14:paraId="2F5B2511" w14:textId="77777777" w:rsidR="00E20D31" w:rsidRPr="005015A6" w:rsidRDefault="00E20D31" w:rsidP="005015A6">
      <w:pPr>
        <w:pStyle w:val="ListParagraph"/>
        <w:numPr>
          <w:ilvl w:val="0"/>
          <w:numId w:val="38"/>
        </w:numPr>
        <w:autoSpaceDE w:val="0"/>
        <w:autoSpaceDN w:val="0"/>
        <w:adjustRightInd w:val="0"/>
        <w:spacing w:before="0" w:after="0"/>
        <w:ind w:left="284" w:hanging="218"/>
        <w:jc w:val="both"/>
        <w:rPr>
          <w:rFonts w:ascii="Arial" w:hAnsi="Arial" w:cs="Arial"/>
        </w:rPr>
      </w:pPr>
      <w:r w:rsidRPr="005015A6">
        <w:rPr>
          <w:rFonts w:ascii="Arial" w:hAnsi="Arial" w:cs="Arial"/>
        </w:rPr>
        <w:t>pärast eelpool kirjeldatud tegevuste teostamist, mis on planeeringuga kavandatud krundi ehitusõiguse realiseerimiseks vajalik, teostatakse planeeringuga kavandatud hoonete ehitusõiguse realiseerimine;</w:t>
      </w:r>
    </w:p>
    <w:p w14:paraId="56A9D6A4" w14:textId="77777777" w:rsidR="00E20D31" w:rsidRPr="005015A6" w:rsidRDefault="00E20D31" w:rsidP="005015A6">
      <w:pPr>
        <w:pStyle w:val="ListParagraph"/>
        <w:numPr>
          <w:ilvl w:val="0"/>
          <w:numId w:val="38"/>
        </w:numPr>
        <w:autoSpaceDE w:val="0"/>
        <w:autoSpaceDN w:val="0"/>
        <w:adjustRightInd w:val="0"/>
        <w:spacing w:before="0" w:after="0"/>
        <w:ind w:left="284" w:hanging="218"/>
        <w:jc w:val="both"/>
        <w:rPr>
          <w:rFonts w:ascii="Arial" w:hAnsi="Arial" w:cs="Arial"/>
        </w:rPr>
      </w:pPr>
      <w:r w:rsidRPr="005015A6">
        <w:rPr>
          <w:rFonts w:ascii="Arial" w:hAnsi="Arial" w:cs="Arial"/>
        </w:rPr>
        <w:t>kinnistu omanikul on kohustus välja ehitada kehtivale detailplaneeringule vastavad tehnovõrgud ja rajatised.</w:t>
      </w:r>
    </w:p>
    <w:p w14:paraId="4C9C26C5" w14:textId="77777777" w:rsidR="008718E3" w:rsidRPr="00B977BE" w:rsidRDefault="008718E3" w:rsidP="00A6099F">
      <w:pPr>
        <w:spacing w:before="0" w:after="0"/>
        <w:jc w:val="both"/>
        <w:rPr>
          <w:rFonts w:ascii="Arial" w:hAnsi="Arial" w:cs="Arial"/>
        </w:rPr>
      </w:pPr>
    </w:p>
    <w:sectPr w:rsidR="008718E3" w:rsidRPr="00B977BE" w:rsidSect="0059115B">
      <w:headerReference w:type="default" r:id="rId15"/>
      <w:footerReference w:type="default" r:id="rId16"/>
      <w:headerReference w:type="first" r:id="rId17"/>
      <w:footerReference w:type="first" r:id="rId18"/>
      <w:pgSz w:w="11906" w:h="16838" w:code="9"/>
      <w:pgMar w:top="671" w:right="758" w:bottom="568" w:left="1440" w:header="284" w:footer="2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D515B" w14:textId="77777777" w:rsidR="004334D0" w:rsidRDefault="004334D0" w:rsidP="00556714">
      <w:pPr>
        <w:spacing w:before="0" w:after="0"/>
      </w:pPr>
      <w:r>
        <w:separator/>
      </w:r>
    </w:p>
  </w:endnote>
  <w:endnote w:type="continuationSeparator" w:id="0">
    <w:p w14:paraId="32F8961E" w14:textId="77777777" w:rsidR="004334D0" w:rsidRDefault="004334D0" w:rsidP="005567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Egyptian505 Lt BT">
    <w:altName w:val="Georg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3214934"/>
      <w:docPartObj>
        <w:docPartGallery w:val="Page Numbers (Bottom of Page)"/>
        <w:docPartUnique/>
      </w:docPartObj>
    </w:sdtPr>
    <w:sdtEndPr/>
    <w:sdtContent>
      <w:p w14:paraId="2419B56F" w14:textId="77777777" w:rsidR="00AA0F95" w:rsidRPr="001139B3" w:rsidRDefault="009E129B" w:rsidP="001139B3">
        <w:pPr>
          <w:pStyle w:val="Footer"/>
          <w:jc w:val="right"/>
          <w:rPr>
            <w:rFonts w:ascii="Arial" w:hAnsi="Arial" w:cs="Arial"/>
          </w:rPr>
        </w:pPr>
        <w:r w:rsidRPr="000E238F">
          <w:rPr>
            <w:rFonts w:ascii="Arial" w:hAnsi="Arial" w:cs="Arial"/>
          </w:rPr>
          <w:fldChar w:fldCharType="begin"/>
        </w:r>
        <w:r w:rsidR="00AA0F95" w:rsidRPr="000E238F">
          <w:rPr>
            <w:rFonts w:ascii="Arial" w:hAnsi="Arial" w:cs="Arial"/>
          </w:rPr>
          <w:instrText xml:space="preserve"> PAGE   \* MERGEFORMAT </w:instrText>
        </w:r>
        <w:r w:rsidRPr="000E238F">
          <w:rPr>
            <w:rFonts w:ascii="Arial" w:hAnsi="Arial" w:cs="Arial"/>
          </w:rPr>
          <w:fldChar w:fldCharType="separate"/>
        </w:r>
        <w:r w:rsidR="006C04E1">
          <w:rPr>
            <w:rFonts w:ascii="Arial" w:hAnsi="Arial" w:cs="Arial"/>
            <w:noProof/>
          </w:rPr>
          <w:t>16</w:t>
        </w:r>
        <w:r w:rsidRPr="000E238F">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3207" w14:textId="77777777" w:rsidR="00AA0F95" w:rsidRDefault="00AA0F95">
    <w:pPr>
      <w:pStyle w:val="Footer"/>
      <w:jc w:val="right"/>
    </w:pPr>
  </w:p>
  <w:p w14:paraId="72E01B05" w14:textId="77777777" w:rsidR="00AA0F95" w:rsidRPr="000E238F" w:rsidRDefault="00AA0F95" w:rsidP="000E238F">
    <w:pPr>
      <w:pStyle w:val="Footer"/>
      <w:jc w:val="center"/>
      <w:rPr>
        <w:rFonts w:ascii="Arial" w:hAnsi="Arial" w:cs="Arial"/>
      </w:rPr>
    </w:pPr>
    <w:r>
      <w:rPr>
        <w:rFonts w:ascii="Arial" w:hAnsi="Arial" w:cs="Arial"/>
      </w:rPr>
      <w:t>Tallinn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956EF" w14:textId="77777777" w:rsidR="004334D0" w:rsidRDefault="004334D0" w:rsidP="00556714">
      <w:pPr>
        <w:spacing w:before="0" w:after="0"/>
      </w:pPr>
      <w:r>
        <w:separator/>
      </w:r>
    </w:p>
  </w:footnote>
  <w:footnote w:type="continuationSeparator" w:id="0">
    <w:p w14:paraId="7908429D" w14:textId="77777777" w:rsidR="004334D0" w:rsidRDefault="004334D0" w:rsidP="00556714">
      <w:pPr>
        <w:spacing w:before="0" w:after="0"/>
      </w:pPr>
      <w:r>
        <w:continuationSeparator/>
      </w:r>
    </w:p>
  </w:footnote>
  <w:footnote w:id="1">
    <w:p w14:paraId="0E749A4F" w14:textId="77777777" w:rsidR="00AA0F95" w:rsidRDefault="00AA0F95" w:rsidP="00267057">
      <w:pPr>
        <w:pStyle w:val="FootnoteText"/>
      </w:pPr>
      <w:r w:rsidRPr="00F43644">
        <w:rPr>
          <w:rStyle w:val="FootnoteReference"/>
          <w:rFonts w:ascii="Arial" w:hAnsi="Arial" w:cs="Arial"/>
          <w:szCs w:val="18"/>
        </w:rPr>
        <w:footnoteRef/>
      </w:r>
      <w:r w:rsidRPr="00F43644">
        <w:rPr>
          <w:rFonts w:ascii="Arial" w:hAnsi="Arial" w:cs="Arial"/>
          <w:szCs w:val="18"/>
        </w:rPr>
        <w:t xml:space="preserve"> Õhumüra isolatsiooni indeks, arv, mille abil hinnatakse õhumüra isolatsiooni ruumi ja välisisolatsiooni</w:t>
      </w:r>
      <w:r>
        <w:rPr>
          <w:rFonts w:ascii="Arial" w:hAnsi="Arial" w:cs="Arial"/>
          <w:szCs w:val="18"/>
        </w:rPr>
        <w:t xml:space="preserve"> </w:t>
      </w:r>
      <w:r w:rsidRPr="00F43644">
        <w:rPr>
          <w:rFonts w:ascii="Arial" w:hAnsi="Arial" w:cs="Arial"/>
          <w:szCs w:val="18"/>
        </w:rPr>
        <w:t>vahel (s.o ehitise välispiiride ja selle elementide heliisolatsiooni)</w:t>
      </w:r>
      <w:r>
        <w:rPr>
          <w:rFonts w:ascii="Arial" w:hAnsi="Arial" w:cs="Arial"/>
          <w:szCs w:val="18"/>
        </w:rPr>
        <w:t>.</w:t>
      </w:r>
    </w:p>
  </w:footnote>
  <w:footnote w:id="2">
    <w:p w14:paraId="2A50931B" w14:textId="77777777" w:rsidR="00AA0F95" w:rsidRDefault="00AA0F95" w:rsidP="00267057">
      <w:pPr>
        <w:pStyle w:val="FootnoteText"/>
      </w:pPr>
      <w:r w:rsidRPr="00F43644">
        <w:rPr>
          <w:rStyle w:val="FootnoteReference"/>
          <w:rFonts w:ascii="Arial" w:hAnsi="Arial" w:cs="Arial"/>
          <w:szCs w:val="18"/>
        </w:rPr>
        <w:footnoteRef/>
      </w:r>
      <w:r w:rsidRPr="00F43644">
        <w:rPr>
          <w:rFonts w:ascii="Arial" w:hAnsi="Arial" w:cs="Arial"/>
          <w:szCs w:val="18"/>
        </w:rPr>
        <w:t xml:space="preserve"> Transpordimüra spektri lahjendustegur vastavalt standardile EVS-EN ISO 717-1</w:t>
      </w:r>
      <w:r>
        <w:rPr>
          <w:rFonts w:ascii="Arial" w:hAnsi="Arial" w:cs="Arial"/>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4D7E0" w14:textId="60DEE819" w:rsidR="00AA0F95" w:rsidRPr="00752394" w:rsidRDefault="002C2BC0" w:rsidP="00CE76DC">
    <w:pPr>
      <w:pStyle w:val="Header"/>
      <w:tabs>
        <w:tab w:val="clear" w:pos="4680"/>
        <w:tab w:val="clear" w:pos="9360"/>
      </w:tabs>
      <w:jc w:val="right"/>
      <w:rPr>
        <w:rFonts w:ascii="Arial" w:hAnsi="Arial" w:cs="Arial"/>
        <w:i/>
      </w:rPr>
    </w:pPr>
    <w:r>
      <w:rPr>
        <w:rFonts w:ascii="Arial" w:hAnsi="Arial" w:cs="Arial"/>
        <w:i/>
      </w:rPr>
      <w:t xml:space="preserve">Liivamäe küla </w:t>
    </w:r>
    <w:r w:rsidR="00AA0F95" w:rsidRPr="00752394">
      <w:rPr>
        <w:rFonts w:ascii="Arial" w:hAnsi="Arial" w:cs="Arial"/>
        <w:i/>
      </w:rPr>
      <w:t>Erma tee 11 maaüksuse detailplaneering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A219B" w14:textId="77777777" w:rsidR="00AA0F95" w:rsidRDefault="00AA0F95"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1"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2" w15:restartNumberingAfterBreak="0">
    <w:nsid w:val="00000007"/>
    <w:multiLevelType w:val="singleLevel"/>
    <w:tmpl w:val="00000007"/>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334521"/>
    <w:multiLevelType w:val="hybridMultilevel"/>
    <w:tmpl w:val="B13E0D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A407956"/>
    <w:multiLevelType w:val="hybridMultilevel"/>
    <w:tmpl w:val="51C0C0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0FED1D62"/>
    <w:multiLevelType w:val="hybridMultilevel"/>
    <w:tmpl w:val="6CBC098A"/>
    <w:lvl w:ilvl="0" w:tplc="042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AE7462"/>
    <w:multiLevelType w:val="hybridMultilevel"/>
    <w:tmpl w:val="28C0C0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3554AB8"/>
    <w:multiLevelType w:val="multilevel"/>
    <w:tmpl w:val="65EC8DD8"/>
    <w:lvl w:ilvl="0">
      <w:start w:val="2"/>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9AD2FC2"/>
    <w:multiLevelType w:val="hybridMultilevel"/>
    <w:tmpl w:val="AF8AAD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23749D9"/>
    <w:multiLevelType w:val="multilevel"/>
    <w:tmpl w:val="E25ED6A4"/>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58B6C9C"/>
    <w:multiLevelType w:val="multilevel"/>
    <w:tmpl w:val="0D249092"/>
    <w:lvl w:ilvl="0">
      <w:start w:val="5"/>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AD84E4E"/>
    <w:multiLevelType w:val="hybridMultilevel"/>
    <w:tmpl w:val="F2ECEB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6A73B8"/>
    <w:multiLevelType w:val="multilevel"/>
    <w:tmpl w:val="8BE43770"/>
    <w:lvl w:ilvl="0">
      <w:start w:val="3"/>
      <w:numFmt w:val="decimal"/>
      <w:suff w:val="space"/>
      <w:lvlText w:val="%1."/>
      <w:lvlJc w:val="left"/>
      <w:pPr>
        <w:ind w:left="238" w:hanging="238"/>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022E0D"/>
    <w:multiLevelType w:val="multilevel"/>
    <w:tmpl w:val="8BE43770"/>
    <w:lvl w:ilvl="0">
      <w:start w:val="3"/>
      <w:numFmt w:val="decimal"/>
      <w:suff w:val="space"/>
      <w:lvlText w:val="%1."/>
      <w:lvlJc w:val="left"/>
      <w:pPr>
        <w:ind w:left="238" w:hanging="238"/>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E965CDA"/>
    <w:multiLevelType w:val="hybridMultilevel"/>
    <w:tmpl w:val="CF243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517448"/>
    <w:multiLevelType w:val="multilevel"/>
    <w:tmpl w:val="1CB0D142"/>
    <w:lvl w:ilvl="0">
      <w:start w:val="7"/>
      <w:numFmt w:val="decimal"/>
      <w:suff w:val="space"/>
      <w:lvlText w:val="%1."/>
      <w:lvlJc w:val="left"/>
      <w:pPr>
        <w:ind w:left="360" w:hanging="360"/>
      </w:pPr>
      <w:rPr>
        <w:rFonts w:cs="Times New Roman" w:hint="default"/>
      </w:rPr>
    </w:lvl>
    <w:lvl w:ilvl="1">
      <w:start w:val="1"/>
      <w:numFmt w:val="decimal"/>
      <w:suff w:val="space"/>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6FA5C79"/>
    <w:multiLevelType w:val="multilevel"/>
    <w:tmpl w:val="F204410C"/>
    <w:lvl w:ilvl="0">
      <w:start w:val="2"/>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CF2520B"/>
    <w:multiLevelType w:val="hybridMultilevel"/>
    <w:tmpl w:val="8B1A03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3D3C5C28"/>
    <w:multiLevelType w:val="hybridMultilevel"/>
    <w:tmpl w:val="6C1CF8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0DD1458"/>
    <w:multiLevelType w:val="hybridMultilevel"/>
    <w:tmpl w:val="914A58D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2D949A0"/>
    <w:multiLevelType w:val="multilevel"/>
    <w:tmpl w:val="9A22A972"/>
    <w:lvl w:ilvl="0">
      <w:start w:val="4"/>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3F544D5"/>
    <w:multiLevelType w:val="multilevel"/>
    <w:tmpl w:val="3F7A8D82"/>
    <w:lvl w:ilvl="0">
      <w:start w:val="5"/>
      <w:numFmt w:val="decimal"/>
      <w:lvlText w:val="%1"/>
      <w:lvlJc w:val="left"/>
      <w:pPr>
        <w:ind w:left="360" w:hanging="360"/>
      </w:pPr>
      <w:rPr>
        <w:rFonts w:cs="Times New Roman" w:hint="default"/>
      </w:rPr>
    </w:lvl>
    <w:lvl w:ilvl="1">
      <w:start w:val="1"/>
      <w:numFmt w:val="decimal"/>
      <w:suff w:val="space"/>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A8F1CC6"/>
    <w:multiLevelType w:val="multilevel"/>
    <w:tmpl w:val="9F920B22"/>
    <w:lvl w:ilvl="0">
      <w:start w:val="4"/>
      <w:numFmt w:val="decimal"/>
      <w:suff w:val="space"/>
      <w:lvlText w:val="%1."/>
      <w:lvlJc w:val="left"/>
      <w:pPr>
        <w:ind w:left="238" w:hanging="238"/>
      </w:pPr>
      <w:rPr>
        <w:rFonts w:hint="default"/>
      </w:rPr>
    </w:lvl>
    <w:lvl w:ilvl="1">
      <w:start w:val="12"/>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F30281B"/>
    <w:multiLevelType w:val="multilevel"/>
    <w:tmpl w:val="63AA0FCC"/>
    <w:lvl w:ilvl="0">
      <w:start w:val="1"/>
      <w:numFmt w:val="decimal"/>
      <w:lvlText w:val="%1."/>
      <w:lvlJc w:val="left"/>
      <w:pPr>
        <w:ind w:left="360" w:hanging="360"/>
      </w:pPr>
    </w:lvl>
    <w:lvl w:ilvl="1">
      <w:start w:val="10"/>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2460C07"/>
    <w:multiLevelType w:val="multilevel"/>
    <w:tmpl w:val="BC3CE0F4"/>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26B1106"/>
    <w:multiLevelType w:val="hybridMultilevel"/>
    <w:tmpl w:val="B15CAF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56361DCA"/>
    <w:multiLevelType w:val="hybridMultilevel"/>
    <w:tmpl w:val="11DC629C"/>
    <w:lvl w:ilvl="0" w:tplc="04250001">
      <w:start w:val="1"/>
      <w:numFmt w:val="bullet"/>
      <w:lvlText w:val=""/>
      <w:lvlJc w:val="left"/>
      <w:pPr>
        <w:ind w:left="786" w:hanging="360"/>
      </w:pPr>
      <w:rPr>
        <w:rFonts w:ascii="Symbol" w:hAnsi="Symbol" w:hint="default"/>
      </w:rPr>
    </w:lvl>
    <w:lvl w:ilvl="1" w:tplc="04250003" w:tentative="1">
      <w:start w:val="1"/>
      <w:numFmt w:val="bullet"/>
      <w:lvlText w:val="o"/>
      <w:lvlJc w:val="left"/>
      <w:pPr>
        <w:ind w:left="1506" w:hanging="360"/>
      </w:pPr>
      <w:rPr>
        <w:rFonts w:ascii="Courier New" w:hAnsi="Courier New" w:cs="Courier New" w:hint="default"/>
      </w:rPr>
    </w:lvl>
    <w:lvl w:ilvl="2" w:tplc="04250005" w:tentative="1">
      <w:start w:val="1"/>
      <w:numFmt w:val="bullet"/>
      <w:lvlText w:val=""/>
      <w:lvlJc w:val="left"/>
      <w:pPr>
        <w:ind w:left="2226" w:hanging="360"/>
      </w:pPr>
      <w:rPr>
        <w:rFonts w:ascii="Wingdings" w:hAnsi="Wingdings" w:hint="default"/>
      </w:rPr>
    </w:lvl>
    <w:lvl w:ilvl="3" w:tplc="04250001" w:tentative="1">
      <w:start w:val="1"/>
      <w:numFmt w:val="bullet"/>
      <w:lvlText w:val=""/>
      <w:lvlJc w:val="left"/>
      <w:pPr>
        <w:ind w:left="2946" w:hanging="360"/>
      </w:pPr>
      <w:rPr>
        <w:rFonts w:ascii="Symbol" w:hAnsi="Symbol" w:hint="default"/>
      </w:rPr>
    </w:lvl>
    <w:lvl w:ilvl="4" w:tplc="04250003" w:tentative="1">
      <w:start w:val="1"/>
      <w:numFmt w:val="bullet"/>
      <w:lvlText w:val="o"/>
      <w:lvlJc w:val="left"/>
      <w:pPr>
        <w:ind w:left="3666" w:hanging="360"/>
      </w:pPr>
      <w:rPr>
        <w:rFonts w:ascii="Courier New" w:hAnsi="Courier New" w:cs="Courier New" w:hint="default"/>
      </w:rPr>
    </w:lvl>
    <w:lvl w:ilvl="5" w:tplc="04250005" w:tentative="1">
      <w:start w:val="1"/>
      <w:numFmt w:val="bullet"/>
      <w:lvlText w:val=""/>
      <w:lvlJc w:val="left"/>
      <w:pPr>
        <w:ind w:left="4386" w:hanging="360"/>
      </w:pPr>
      <w:rPr>
        <w:rFonts w:ascii="Wingdings" w:hAnsi="Wingdings" w:hint="default"/>
      </w:rPr>
    </w:lvl>
    <w:lvl w:ilvl="6" w:tplc="04250001" w:tentative="1">
      <w:start w:val="1"/>
      <w:numFmt w:val="bullet"/>
      <w:lvlText w:val=""/>
      <w:lvlJc w:val="left"/>
      <w:pPr>
        <w:ind w:left="5106" w:hanging="360"/>
      </w:pPr>
      <w:rPr>
        <w:rFonts w:ascii="Symbol" w:hAnsi="Symbol" w:hint="default"/>
      </w:rPr>
    </w:lvl>
    <w:lvl w:ilvl="7" w:tplc="04250003" w:tentative="1">
      <w:start w:val="1"/>
      <w:numFmt w:val="bullet"/>
      <w:lvlText w:val="o"/>
      <w:lvlJc w:val="left"/>
      <w:pPr>
        <w:ind w:left="5826" w:hanging="360"/>
      </w:pPr>
      <w:rPr>
        <w:rFonts w:ascii="Courier New" w:hAnsi="Courier New" w:cs="Courier New" w:hint="default"/>
      </w:rPr>
    </w:lvl>
    <w:lvl w:ilvl="8" w:tplc="04250005" w:tentative="1">
      <w:start w:val="1"/>
      <w:numFmt w:val="bullet"/>
      <w:lvlText w:val=""/>
      <w:lvlJc w:val="left"/>
      <w:pPr>
        <w:ind w:left="6546" w:hanging="360"/>
      </w:pPr>
      <w:rPr>
        <w:rFonts w:ascii="Wingdings" w:hAnsi="Wingdings" w:hint="default"/>
      </w:rPr>
    </w:lvl>
  </w:abstractNum>
  <w:abstractNum w:abstractNumId="27" w15:restartNumberingAfterBreak="0">
    <w:nsid w:val="589C1A33"/>
    <w:multiLevelType w:val="multilevel"/>
    <w:tmpl w:val="CB2C0F64"/>
    <w:lvl w:ilvl="0">
      <w:start w:val="2"/>
      <w:numFmt w:val="decimal"/>
      <w:suff w:val="space"/>
      <w:lvlText w:val="%1."/>
      <w:lvlJc w:val="left"/>
      <w:pPr>
        <w:ind w:left="238" w:hanging="238"/>
      </w:pPr>
      <w:rPr>
        <w:rFonts w:hint="default"/>
      </w:rPr>
    </w:lvl>
    <w:lvl w:ilvl="1">
      <w:start w:val="3"/>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A291A30"/>
    <w:multiLevelType w:val="multilevel"/>
    <w:tmpl w:val="D2BAC79E"/>
    <w:lvl w:ilvl="0">
      <w:start w:val="2"/>
      <w:numFmt w:val="decimal"/>
      <w:lvlText w:val="%1"/>
      <w:lvlJc w:val="left"/>
      <w:pPr>
        <w:ind w:left="360" w:hanging="360"/>
      </w:pPr>
      <w:rPr>
        <w:rFonts w:hint="default"/>
      </w:rPr>
    </w:lvl>
    <w:lvl w:ilvl="1">
      <w:start w:val="2"/>
      <w:numFmt w:val="decimal"/>
      <w:lvlText w:val="%1.%2"/>
      <w:lvlJc w:val="left"/>
      <w:pPr>
        <w:ind w:left="604" w:hanging="360"/>
      </w:pPr>
      <w:rPr>
        <w:rFonts w:hint="default"/>
      </w:rPr>
    </w:lvl>
    <w:lvl w:ilvl="2">
      <w:start w:val="1"/>
      <w:numFmt w:val="decimal"/>
      <w:lvlText w:val="%1.%2.%3"/>
      <w:lvlJc w:val="left"/>
      <w:pPr>
        <w:ind w:left="1208" w:hanging="720"/>
      </w:pPr>
      <w:rPr>
        <w:rFonts w:hint="default"/>
      </w:rPr>
    </w:lvl>
    <w:lvl w:ilvl="3">
      <w:start w:val="1"/>
      <w:numFmt w:val="decimal"/>
      <w:lvlText w:val="%1.%2.%3.%4"/>
      <w:lvlJc w:val="left"/>
      <w:pPr>
        <w:ind w:left="1452" w:hanging="720"/>
      </w:pPr>
      <w:rPr>
        <w:rFonts w:hint="default"/>
      </w:rPr>
    </w:lvl>
    <w:lvl w:ilvl="4">
      <w:start w:val="1"/>
      <w:numFmt w:val="decimal"/>
      <w:lvlText w:val="%1.%2.%3.%4.%5"/>
      <w:lvlJc w:val="left"/>
      <w:pPr>
        <w:ind w:left="2056" w:hanging="1080"/>
      </w:pPr>
      <w:rPr>
        <w:rFonts w:hint="default"/>
      </w:rPr>
    </w:lvl>
    <w:lvl w:ilvl="5">
      <w:start w:val="1"/>
      <w:numFmt w:val="decimal"/>
      <w:lvlText w:val="%1.%2.%3.%4.%5.%6"/>
      <w:lvlJc w:val="left"/>
      <w:pPr>
        <w:ind w:left="2300" w:hanging="1080"/>
      </w:pPr>
      <w:rPr>
        <w:rFonts w:hint="default"/>
      </w:rPr>
    </w:lvl>
    <w:lvl w:ilvl="6">
      <w:start w:val="1"/>
      <w:numFmt w:val="decimal"/>
      <w:lvlText w:val="%1.%2.%3.%4.%5.%6.%7"/>
      <w:lvlJc w:val="left"/>
      <w:pPr>
        <w:ind w:left="2904" w:hanging="1440"/>
      </w:pPr>
      <w:rPr>
        <w:rFonts w:hint="default"/>
      </w:rPr>
    </w:lvl>
    <w:lvl w:ilvl="7">
      <w:start w:val="1"/>
      <w:numFmt w:val="decimal"/>
      <w:lvlText w:val="%1.%2.%3.%4.%5.%6.%7.%8"/>
      <w:lvlJc w:val="left"/>
      <w:pPr>
        <w:ind w:left="3148" w:hanging="1440"/>
      </w:pPr>
      <w:rPr>
        <w:rFonts w:hint="default"/>
      </w:rPr>
    </w:lvl>
    <w:lvl w:ilvl="8">
      <w:start w:val="1"/>
      <w:numFmt w:val="decimal"/>
      <w:lvlText w:val="%1.%2.%3.%4.%5.%6.%7.%8.%9"/>
      <w:lvlJc w:val="left"/>
      <w:pPr>
        <w:ind w:left="3752" w:hanging="1800"/>
      </w:pPr>
      <w:rPr>
        <w:rFonts w:hint="default"/>
      </w:rPr>
    </w:lvl>
  </w:abstractNum>
  <w:abstractNum w:abstractNumId="29" w15:restartNumberingAfterBreak="0">
    <w:nsid w:val="5BF35597"/>
    <w:multiLevelType w:val="hybridMultilevel"/>
    <w:tmpl w:val="71565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8D6901"/>
    <w:multiLevelType w:val="hybridMultilevel"/>
    <w:tmpl w:val="2402CB3E"/>
    <w:lvl w:ilvl="0" w:tplc="F61061A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606726A6"/>
    <w:multiLevelType w:val="multilevel"/>
    <w:tmpl w:val="F0ACC16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29243B1"/>
    <w:multiLevelType w:val="hybridMultilevel"/>
    <w:tmpl w:val="659CA4E0"/>
    <w:lvl w:ilvl="0" w:tplc="911A2162">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A8F34E1"/>
    <w:multiLevelType w:val="hybridMultilevel"/>
    <w:tmpl w:val="45D8E0C8"/>
    <w:lvl w:ilvl="0" w:tplc="04250001">
      <w:start w:val="1"/>
      <w:numFmt w:val="bullet"/>
      <w:lvlText w:val=""/>
      <w:lvlJc w:val="left"/>
      <w:pPr>
        <w:ind w:left="720" w:hanging="360"/>
      </w:pPr>
      <w:rPr>
        <w:rFonts w:ascii="Symbol" w:hAnsi="Symbol" w:hint="default"/>
      </w:rPr>
    </w:lvl>
    <w:lvl w:ilvl="1" w:tplc="1D6ACE80">
      <w:numFmt w:val="bullet"/>
      <w:lvlText w:val="•"/>
      <w:lvlJc w:val="left"/>
      <w:pPr>
        <w:ind w:left="1440" w:hanging="360"/>
      </w:pPr>
      <w:rPr>
        <w:rFonts w:ascii="Arial" w:eastAsiaTheme="minorHAnsi" w:hAnsi="Arial" w:cs="Aria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6AF04BEB"/>
    <w:multiLevelType w:val="hybridMultilevel"/>
    <w:tmpl w:val="89E6BC1E"/>
    <w:lvl w:ilvl="0" w:tplc="38C403FC">
      <w:start w:val="1"/>
      <w:numFmt w:val="bullet"/>
      <w:lvlText w:val="-"/>
      <w:lvlJc w:val="left"/>
      <w:pPr>
        <w:ind w:left="720" w:hanging="360"/>
      </w:pPr>
      <w:rPr>
        <w:rFonts w:ascii="Times New Roman" w:eastAsia="Times New Roman" w:hAnsi="Times New Roman" w:cs="Times New Roman"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6C681A94"/>
    <w:multiLevelType w:val="multilevel"/>
    <w:tmpl w:val="FDBE2386"/>
    <w:lvl w:ilvl="0">
      <w:start w:val="1"/>
      <w:numFmt w:val="decimal"/>
      <w:suff w:val="space"/>
      <w:lvlText w:val="%1."/>
      <w:lvlJc w:val="left"/>
      <w:pPr>
        <w:ind w:left="238" w:hanging="23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22C4E73"/>
    <w:multiLevelType w:val="hybridMultilevel"/>
    <w:tmpl w:val="98FC72A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72D23BA2"/>
    <w:multiLevelType w:val="hybridMultilevel"/>
    <w:tmpl w:val="53184D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733F77D3"/>
    <w:multiLevelType w:val="multilevel"/>
    <w:tmpl w:val="5CFA5762"/>
    <w:lvl w:ilvl="0">
      <w:start w:val="4"/>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E73F27"/>
    <w:multiLevelType w:val="hybridMultilevel"/>
    <w:tmpl w:val="EF24F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3372FD"/>
    <w:multiLevelType w:val="hybridMultilevel"/>
    <w:tmpl w:val="2CF627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955287663">
    <w:abstractNumId w:val="9"/>
  </w:num>
  <w:num w:numId="2" w16cid:durableId="473524645">
    <w:abstractNumId w:val="35"/>
  </w:num>
  <w:num w:numId="3" w16cid:durableId="1490172469">
    <w:abstractNumId w:val="12"/>
  </w:num>
  <w:num w:numId="4" w16cid:durableId="821775622">
    <w:abstractNumId w:val="20"/>
  </w:num>
  <w:num w:numId="5" w16cid:durableId="1868709820">
    <w:abstractNumId w:val="24"/>
  </w:num>
  <w:num w:numId="6" w16cid:durableId="855729063">
    <w:abstractNumId w:val="0"/>
  </w:num>
  <w:num w:numId="7" w16cid:durableId="507477102">
    <w:abstractNumId w:val="33"/>
  </w:num>
  <w:num w:numId="8" w16cid:durableId="2040740799">
    <w:abstractNumId w:val="7"/>
  </w:num>
  <w:num w:numId="9" w16cid:durableId="2054965910">
    <w:abstractNumId w:val="34"/>
  </w:num>
  <w:num w:numId="10" w16cid:durableId="396822800">
    <w:abstractNumId w:val="29"/>
  </w:num>
  <w:num w:numId="11" w16cid:durableId="2116896341">
    <w:abstractNumId w:val="39"/>
  </w:num>
  <w:num w:numId="12" w16cid:durableId="1359627135">
    <w:abstractNumId w:val="37"/>
  </w:num>
  <w:num w:numId="13" w16cid:durableId="1779333698">
    <w:abstractNumId w:val="2"/>
  </w:num>
  <w:num w:numId="14" w16cid:durableId="230504985">
    <w:abstractNumId w:val="25"/>
  </w:num>
  <w:num w:numId="15" w16cid:durableId="1974407312">
    <w:abstractNumId w:val="36"/>
  </w:num>
  <w:num w:numId="16" w16cid:durableId="1280843121">
    <w:abstractNumId w:val="28"/>
  </w:num>
  <w:num w:numId="17" w16cid:durableId="2122331879">
    <w:abstractNumId w:val="23"/>
  </w:num>
  <w:num w:numId="18" w16cid:durableId="800541170">
    <w:abstractNumId w:val="4"/>
  </w:num>
  <w:num w:numId="19" w16cid:durableId="1025134390">
    <w:abstractNumId w:val="14"/>
  </w:num>
  <w:num w:numId="20" w16cid:durableId="830949869">
    <w:abstractNumId w:val="10"/>
  </w:num>
  <w:num w:numId="21" w16cid:durableId="1501044482">
    <w:abstractNumId w:val="32"/>
  </w:num>
  <w:num w:numId="22" w16cid:durableId="677733442">
    <w:abstractNumId w:val="31"/>
  </w:num>
  <w:num w:numId="23" w16cid:durableId="1380857058">
    <w:abstractNumId w:val="11"/>
  </w:num>
  <w:num w:numId="24" w16cid:durableId="34232007">
    <w:abstractNumId w:val="19"/>
  </w:num>
  <w:num w:numId="25" w16cid:durableId="968901915">
    <w:abstractNumId w:val="17"/>
  </w:num>
  <w:num w:numId="26" w16cid:durableId="1097411101">
    <w:abstractNumId w:val="38"/>
  </w:num>
  <w:num w:numId="27" w16cid:durableId="1658680125">
    <w:abstractNumId w:val="21"/>
  </w:num>
  <w:num w:numId="28" w16cid:durableId="273749678">
    <w:abstractNumId w:val="18"/>
  </w:num>
  <w:num w:numId="29" w16cid:durableId="1964116198">
    <w:abstractNumId w:val="3"/>
  </w:num>
  <w:num w:numId="30" w16cid:durableId="1637055740">
    <w:abstractNumId w:val="26"/>
  </w:num>
  <w:num w:numId="31" w16cid:durableId="764807946">
    <w:abstractNumId w:val="16"/>
  </w:num>
  <w:num w:numId="32" w16cid:durableId="1711147316">
    <w:abstractNumId w:val="13"/>
  </w:num>
  <w:num w:numId="33" w16cid:durableId="165167666">
    <w:abstractNumId w:val="27"/>
  </w:num>
  <w:num w:numId="34" w16cid:durableId="1020356346">
    <w:abstractNumId w:val="22"/>
  </w:num>
  <w:num w:numId="35" w16cid:durableId="1833330619">
    <w:abstractNumId w:val="8"/>
  </w:num>
  <w:num w:numId="36" w16cid:durableId="158162325">
    <w:abstractNumId w:val="40"/>
  </w:num>
  <w:num w:numId="37" w16cid:durableId="904412417">
    <w:abstractNumId w:val="15"/>
  </w:num>
  <w:num w:numId="38" w16cid:durableId="257830305">
    <w:abstractNumId w:val="30"/>
  </w:num>
  <w:num w:numId="39" w16cid:durableId="1247305980">
    <w:abstractNumId w:val="5"/>
  </w:num>
  <w:num w:numId="40" w16cid:durableId="213738310">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8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6A5"/>
    <w:rsid w:val="000016C1"/>
    <w:rsid w:val="00001E67"/>
    <w:rsid w:val="00002799"/>
    <w:rsid w:val="00002B0F"/>
    <w:rsid w:val="000032B0"/>
    <w:rsid w:val="00003A26"/>
    <w:rsid w:val="000040AA"/>
    <w:rsid w:val="0000416E"/>
    <w:rsid w:val="00006A38"/>
    <w:rsid w:val="00011A84"/>
    <w:rsid w:val="00012C8E"/>
    <w:rsid w:val="00013582"/>
    <w:rsid w:val="0001524A"/>
    <w:rsid w:val="00017998"/>
    <w:rsid w:val="00017E95"/>
    <w:rsid w:val="00020EA5"/>
    <w:rsid w:val="000233AC"/>
    <w:rsid w:val="00023C24"/>
    <w:rsid w:val="00023FE0"/>
    <w:rsid w:val="00024E25"/>
    <w:rsid w:val="00024F35"/>
    <w:rsid w:val="00025266"/>
    <w:rsid w:val="00025CE5"/>
    <w:rsid w:val="00027BFC"/>
    <w:rsid w:val="0003212D"/>
    <w:rsid w:val="00032AAC"/>
    <w:rsid w:val="000331F5"/>
    <w:rsid w:val="00036B6A"/>
    <w:rsid w:val="00036D24"/>
    <w:rsid w:val="0003779D"/>
    <w:rsid w:val="00037934"/>
    <w:rsid w:val="00042275"/>
    <w:rsid w:val="00046C91"/>
    <w:rsid w:val="00047977"/>
    <w:rsid w:val="00050981"/>
    <w:rsid w:val="00050A5E"/>
    <w:rsid w:val="00051156"/>
    <w:rsid w:val="0005151E"/>
    <w:rsid w:val="00054393"/>
    <w:rsid w:val="00054439"/>
    <w:rsid w:val="000558A4"/>
    <w:rsid w:val="00055AE1"/>
    <w:rsid w:val="00056C90"/>
    <w:rsid w:val="000578EA"/>
    <w:rsid w:val="000605A1"/>
    <w:rsid w:val="000608B6"/>
    <w:rsid w:val="00060E61"/>
    <w:rsid w:val="00061183"/>
    <w:rsid w:val="000621A2"/>
    <w:rsid w:val="00062D53"/>
    <w:rsid w:val="00062E21"/>
    <w:rsid w:val="00063EF1"/>
    <w:rsid w:val="000652C4"/>
    <w:rsid w:val="0006622F"/>
    <w:rsid w:val="000669AF"/>
    <w:rsid w:val="0007558A"/>
    <w:rsid w:val="00077E8E"/>
    <w:rsid w:val="00080C16"/>
    <w:rsid w:val="000848C8"/>
    <w:rsid w:val="00084922"/>
    <w:rsid w:val="000860C1"/>
    <w:rsid w:val="00086FA7"/>
    <w:rsid w:val="00087C8C"/>
    <w:rsid w:val="000913D3"/>
    <w:rsid w:val="000917CF"/>
    <w:rsid w:val="00092F7C"/>
    <w:rsid w:val="000941F6"/>
    <w:rsid w:val="0009425F"/>
    <w:rsid w:val="00095ED9"/>
    <w:rsid w:val="00095FA0"/>
    <w:rsid w:val="00095FCF"/>
    <w:rsid w:val="00097A38"/>
    <w:rsid w:val="000A15AF"/>
    <w:rsid w:val="000A2750"/>
    <w:rsid w:val="000A3E5F"/>
    <w:rsid w:val="000A43F6"/>
    <w:rsid w:val="000A5523"/>
    <w:rsid w:val="000B08D3"/>
    <w:rsid w:val="000B19C9"/>
    <w:rsid w:val="000B1E0D"/>
    <w:rsid w:val="000B25A7"/>
    <w:rsid w:val="000B43D7"/>
    <w:rsid w:val="000B5A13"/>
    <w:rsid w:val="000B5E06"/>
    <w:rsid w:val="000B6148"/>
    <w:rsid w:val="000B6621"/>
    <w:rsid w:val="000C1C9A"/>
    <w:rsid w:val="000C1CB5"/>
    <w:rsid w:val="000C21EF"/>
    <w:rsid w:val="000C3C57"/>
    <w:rsid w:val="000C4A49"/>
    <w:rsid w:val="000C5428"/>
    <w:rsid w:val="000C714E"/>
    <w:rsid w:val="000C7205"/>
    <w:rsid w:val="000D08F1"/>
    <w:rsid w:val="000D1A71"/>
    <w:rsid w:val="000D1E56"/>
    <w:rsid w:val="000D4E2C"/>
    <w:rsid w:val="000D5AF9"/>
    <w:rsid w:val="000D5AFD"/>
    <w:rsid w:val="000D6EEE"/>
    <w:rsid w:val="000D6FB5"/>
    <w:rsid w:val="000D7D08"/>
    <w:rsid w:val="000E238F"/>
    <w:rsid w:val="000E3CE1"/>
    <w:rsid w:val="000E57B4"/>
    <w:rsid w:val="000E633F"/>
    <w:rsid w:val="000E7207"/>
    <w:rsid w:val="000E7917"/>
    <w:rsid w:val="000F0B94"/>
    <w:rsid w:val="000F0DEE"/>
    <w:rsid w:val="000F2DF8"/>
    <w:rsid w:val="000F3F52"/>
    <w:rsid w:val="000F4A63"/>
    <w:rsid w:val="000F6A01"/>
    <w:rsid w:val="00100A93"/>
    <w:rsid w:val="00101C8A"/>
    <w:rsid w:val="001045D3"/>
    <w:rsid w:val="001052F7"/>
    <w:rsid w:val="00105531"/>
    <w:rsid w:val="001075A0"/>
    <w:rsid w:val="00107752"/>
    <w:rsid w:val="001100DE"/>
    <w:rsid w:val="001136B3"/>
    <w:rsid w:val="001139B3"/>
    <w:rsid w:val="00113F12"/>
    <w:rsid w:val="0011585F"/>
    <w:rsid w:val="00116084"/>
    <w:rsid w:val="00121852"/>
    <w:rsid w:val="00121C4D"/>
    <w:rsid w:val="00122BD7"/>
    <w:rsid w:val="00122ED3"/>
    <w:rsid w:val="00124F8B"/>
    <w:rsid w:val="00127290"/>
    <w:rsid w:val="001308AE"/>
    <w:rsid w:val="001317BE"/>
    <w:rsid w:val="00135C70"/>
    <w:rsid w:val="00136184"/>
    <w:rsid w:val="00140AF2"/>
    <w:rsid w:val="00140FF8"/>
    <w:rsid w:val="00142049"/>
    <w:rsid w:val="001421DE"/>
    <w:rsid w:val="00145448"/>
    <w:rsid w:val="001458AF"/>
    <w:rsid w:val="001463D0"/>
    <w:rsid w:val="0014777F"/>
    <w:rsid w:val="001503F4"/>
    <w:rsid w:val="0015062F"/>
    <w:rsid w:val="001534D7"/>
    <w:rsid w:val="001570BC"/>
    <w:rsid w:val="00157132"/>
    <w:rsid w:val="0015761A"/>
    <w:rsid w:val="00163E0D"/>
    <w:rsid w:val="0016556F"/>
    <w:rsid w:val="00165879"/>
    <w:rsid w:val="00165E09"/>
    <w:rsid w:val="00166720"/>
    <w:rsid w:val="00167CE3"/>
    <w:rsid w:val="00167FB8"/>
    <w:rsid w:val="00170491"/>
    <w:rsid w:val="0017550F"/>
    <w:rsid w:val="00175CB8"/>
    <w:rsid w:val="00175D42"/>
    <w:rsid w:val="001761F2"/>
    <w:rsid w:val="001779A3"/>
    <w:rsid w:val="00181325"/>
    <w:rsid w:val="001815A2"/>
    <w:rsid w:val="00181DE3"/>
    <w:rsid w:val="00182C94"/>
    <w:rsid w:val="00182FE4"/>
    <w:rsid w:val="00184CDB"/>
    <w:rsid w:val="001860FA"/>
    <w:rsid w:val="001869BE"/>
    <w:rsid w:val="00190EB0"/>
    <w:rsid w:val="001974FE"/>
    <w:rsid w:val="001A01B2"/>
    <w:rsid w:val="001A024C"/>
    <w:rsid w:val="001A1678"/>
    <w:rsid w:val="001A2D70"/>
    <w:rsid w:val="001A6329"/>
    <w:rsid w:val="001A6ACB"/>
    <w:rsid w:val="001A6B4F"/>
    <w:rsid w:val="001B16AA"/>
    <w:rsid w:val="001B30D4"/>
    <w:rsid w:val="001B37ED"/>
    <w:rsid w:val="001B3CDC"/>
    <w:rsid w:val="001B3E5A"/>
    <w:rsid w:val="001C06CC"/>
    <w:rsid w:val="001C1E06"/>
    <w:rsid w:val="001C1FCD"/>
    <w:rsid w:val="001C6C6F"/>
    <w:rsid w:val="001C7BAE"/>
    <w:rsid w:val="001D08E0"/>
    <w:rsid w:val="001D14F4"/>
    <w:rsid w:val="001D1CFF"/>
    <w:rsid w:val="001D3BF7"/>
    <w:rsid w:val="001D424C"/>
    <w:rsid w:val="001D6DFA"/>
    <w:rsid w:val="001E0614"/>
    <w:rsid w:val="001E2F56"/>
    <w:rsid w:val="001E6570"/>
    <w:rsid w:val="001E7E7E"/>
    <w:rsid w:val="001F2167"/>
    <w:rsid w:val="001F2792"/>
    <w:rsid w:val="001F6218"/>
    <w:rsid w:val="00205550"/>
    <w:rsid w:val="002055F1"/>
    <w:rsid w:val="00205D81"/>
    <w:rsid w:val="0020691C"/>
    <w:rsid w:val="00206D62"/>
    <w:rsid w:val="0021081B"/>
    <w:rsid w:val="00211D43"/>
    <w:rsid w:val="0021296A"/>
    <w:rsid w:val="002129F9"/>
    <w:rsid w:val="00212E2B"/>
    <w:rsid w:val="002165B0"/>
    <w:rsid w:val="0021728D"/>
    <w:rsid w:val="002211DC"/>
    <w:rsid w:val="0022174E"/>
    <w:rsid w:val="00223308"/>
    <w:rsid w:val="0022372F"/>
    <w:rsid w:val="00224B5A"/>
    <w:rsid w:val="00230765"/>
    <w:rsid w:val="00231603"/>
    <w:rsid w:val="0023165B"/>
    <w:rsid w:val="00233BB8"/>
    <w:rsid w:val="002374D8"/>
    <w:rsid w:val="00237D2B"/>
    <w:rsid w:val="00237F4A"/>
    <w:rsid w:val="0024305D"/>
    <w:rsid w:val="002435E8"/>
    <w:rsid w:val="0024383E"/>
    <w:rsid w:val="00243ADB"/>
    <w:rsid w:val="00244497"/>
    <w:rsid w:val="0024573A"/>
    <w:rsid w:val="002458AE"/>
    <w:rsid w:val="002469C4"/>
    <w:rsid w:val="00247C25"/>
    <w:rsid w:val="00250902"/>
    <w:rsid w:val="00250A8B"/>
    <w:rsid w:val="00251456"/>
    <w:rsid w:val="00253160"/>
    <w:rsid w:val="0025359B"/>
    <w:rsid w:val="002542CE"/>
    <w:rsid w:val="00260C22"/>
    <w:rsid w:val="002615B0"/>
    <w:rsid w:val="0026361D"/>
    <w:rsid w:val="002645BD"/>
    <w:rsid w:val="002654DB"/>
    <w:rsid w:val="00265C2E"/>
    <w:rsid w:val="00267057"/>
    <w:rsid w:val="00270118"/>
    <w:rsid w:val="0027033D"/>
    <w:rsid w:val="00271CE1"/>
    <w:rsid w:val="00272208"/>
    <w:rsid w:val="0027365F"/>
    <w:rsid w:val="0027481D"/>
    <w:rsid w:val="00275670"/>
    <w:rsid w:val="00276CED"/>
    <w:rsid w:val="00276CF7"/>
    <w:rsid w:val="00281438"/>
    <w:rsid w:val="00284DFF"/>
    <w:rsid w:val="002863F5"/>
    <w:rsid w:val="0028762F"/>
    <w:rsid w:val="002878D4"/>
    <w:rsid w:val="002878D5"/>
    <w:rsid w:val="00290165"/>
    <w:rsid w:val="002906EE"/>
    <w:rsid w:val="00292C84"/>
    <w:rsid w:val="002938C8"/>
    <w:rsid w:val="00296318"/>
    <w:rsid w:val="00296585"/>
    <w:rsid w:val="002967D0"/>
    <w:rsid w:val="002A206C"/>
    <w:rsid w:val="002A24CD"/>
    <w:rsid w:val="002A251D"/>
    <w:rsid w:val="002A2FB4"/>
    <w:rsid w:val="002A33E2"/>
    <w:rsid w:val="002A3ADA"/>
    <w:rsid w:val="002A3AED"/>
    <w:rsid w:val="002A3F17"/>
    <w:rsid w:val="002A5942"/>
    <w:rsid w:val="002A5B39"/>
    <w:rsid w:val="002B0C30"/>
    <w:rsid w:val="002B258C"/>
    <w:rsid w:val="002B3884"/>
    <w:rsid w:val="002B44BD"/>
    <w:rsid w:val="002B63B6"/>
    <w:rsid w:val="002B6800"/>
    <w:rsid w:val="002C0B3C"/>
    <w:rsid w:val="002C0B4A"/>
    <w:rsid w:val="002C2734"/>
    <w:rsid w:val="002C27E2"/>
    <w:rsid w:val="002C2BC0"/>
    <w:rsid w:val="002C6900"/>
    <w:rsid w:val="002C6EDE"/>
    <w:rsid w:val="002D38A7"/>
    <w:rsid w:val="002D3C68"/>
    <w:rsid w:val="002D498E"/>
    <w:rsid w:val="002D4B75"/>
    <w:rsid w:val="002D65F6"/>
    <w:rsid w:val="002D6606"/>
    <w:rsid w:val="002D7120"/>
    <w:rsid w:val="002D7F26"/>
    <w:rsid w:val="002E279C"/>
    <w:rsid w:val="002E353A"/>
    <w:rsid w:val="002E448D"/>
    <w:rsid w:val="002E4680"/>
    <w:rsid w:val="002E52BB"/>
    <w:rsid w:val="002E5F75"/>
    <w:rsid w:val="002E7E9F"/>
    <w:rsid w:val="002F2834"/>
    <w:rsid w:val="002F2B39"/>
    <w:rsid w:val="002F3419"/>
    <w:rsid w:val="002F35BE"/>
    <w:rsid w:val="002F3C28"/>
    <w:rsid w:val="002F43C8"/>
    <w:rsid w:val="002F4E75"/>
    <w:rsid w:val="00301601"/>
    <w:rsid w:val="00301FF9"/>
    <w:rsid w:val="003035A1"/>
    <w:rsid w:val="00303DDA"/>
    <w:rsid w:val="00305921"/>
    <w:rsid w:val="0030675A"/>
    <w:rsid w:val="00306F95"/>
    <w:rsid w:val="0030738E"/>
    <w:rsid w:val="00311FCD"/>
    <w:rsid w:val="0031429D"/>
    <w:rsid w:val="0031553D"/>
    <w:rsid w:val="00315B73"/>
    <w:rsid w:val="00315B9B"/>
    <w:rsid w:val="00316003"/>
    <w:rsid w:val="003166E9"/>
    <w:rsid w:val="0032439C"/>
    <w:rsid w:val="00324C11"/>
    <w:rsid w:val="0032731B"/>
    <w:rsid w:val="0033170B"/>
    <w:rsid w:val="00333314"/>
    <w:rsid w:val="00333C2B"/>
    <w:rsid w:val="00334CDF"/>
    <w:rsid w:val="00334ED9"/>
    <w:rsid w:val="00337C53"/>
    <w:rsid w:val="00340058"/>
    <w:rsid w:val="0034049A"/>
    <w:rsid w:val="00341183"/>
    <w:rsid w:val="00341ED7"/>
    <w:rsid w:val="00342367"/>
    <w:rsid w:val="003431E2"/>
    <w:rsid w:val="00345425"/>
    <w:rsid w:val="00346E28"/>
    <w:rsid w:val="00347C5F"/>
    <w:rsid w:val="00353F6A"/>
    <w:rsid w:val="00355204"/>
    <w:rsid w:val="00357C41"/>
    <w:rsid w:val="00361B84"/>
    <w:rsid w:val="003629B1"/>
    <w:rsid w:val="00364697"/>
    <w:rsid w:val="00367BDE"/>
    <w:rsid w:val="00370A37"/>
    <w:rsid w:val="00371C85"/>
    <w:rsid w:val="00373CEE"/>
    <w:rsid w:val="00375B39"/>
    <w:rsid w:val="00377932"/>
    <w:rsid w:val="00381D4F"/>
    <w:rsid w:val="00386EA1"/>
    <w:rsid w:val="00387105"/>
    <w:rsid w:val="00387955"/>
    <w:rsid w:val="00387F0D"/>
    <w:rsid w:val="00390AE1"/>
    <w:rsid w:val="00390F07"/>
    <w:rsid w:val="00391C26"/>
    <w:rsid w:val="00391CE9"/>
    <w:rsid w:val="00391E2A"/>
    <w:rsid w:val="00392E4D"/>
    <w:rsid w:val="00392E78"/>
    <w:rsid w:val="0039498A"/>
    <w:rsid w:val="00396C1C"/>
    <w:rsid w:val="003A1611"/>
    <w:rsid w:val="003A1CCC"/>
    <w:rsid w:val="003A34CC"/>
    <w:rsid w:val="003A617F"/>
    <w:rsid w:val="003A6F76"/>
    <w:rsid w:val="003A7302"/>
    <w:rsid w:val="003B2D1A"/>
    <w:rsid w:val="003B2E0E"/>
    <w:rsid w:val="003B4A13"/>
    <w:rsid w:val="003B523F"/>
    <w:rsid w:val="003B5AEC"/>
    <w:rsid w:val="003B7B21"/>
    <w:rsid w:val="003C04CB"/>
    <w:rsid w:val="003C24D7"/>
    <w:rsid w:val="003C38E4"/>
    <w:rsid w:val="003C3B5B"/>
    <w:rsid w:val="003C6352"/>
    <w:rsid w:val="003C7524"/>
    <w:rsid w:val="003C7611"/>
    <w:rsid w:val="003D1967"/>
    <w:rsid w:val="003D1A96"/>
    <w:rsid w:val="003D3258"/>
    <w:rsid w:val="003D3DB3"/>
    <w:rsid w:val="003D42D8"/>
    <w:rsid w:val="003D4FCE"/>
    <w:rsid w:val="003D53F0"/>
    <w:rsid w:val="003E153F"/>
    <w:rsid w:val="003E15E7"/>
    <w:rsid w:val="003E35D2"/>
    <w:rsid w:val="003E3671"/>
    <w:rsid w:val="003E39CD"/>
    <w:rsid w:val="003E65CC"/>
    <w:rsid w:val="003F0D93"/>
    <w:rsid w:val="003F1B68"/>
    <w:rsid w:val="003F4661"/>
    <w:rsid w:val="003F4772"/>
    <w:rsid w:val="003F5C9D"/>
    <w:rsid w:val="003F6CEF"/>
    <w:rsid w:val="00400D32"/>
    <w:rsid w:val="00403545"/>
    <w:rsid w:val="00406CAC"/>
    <w:rsid w:val="00406CF0"/>
    <w:rsid w:val="004076B3"/>
    <w:rsid w:val="004109DC"/>
    <w:rsid w:val="00410DC3"/>
    <w:rsid w:val="00411005"/>
    <w:rsid w:val="00412533"/>
    <w:rsid w:val="00412865"/>
    <w:rsid w:val="004139CB"/>
    <w:rsid w:val="0041425C"/>
    <w:rsid w:val="00414279"/>
    <w:rsid w:val="00415502"/>
    <w:rsid w:val="004172F1"/>
    <w:rsid w:val="004178D7"/>
    <w:rsid w:val="00417CF7"/>
    <w:rsid w:val="00420369"/>
    <w:rsid w:val="00423394"/>
    <w:rsid w:val="00424D67"/>
    <w:rsid w:val="00424F35"/>
    <w:rsid w:val="00425252"/>
    <w:rsid w:val="00426042"/>
    <w:rsid w:val="00427BDB"/>
    <w:rsid w:val="004334D0"/>
    <w:rsid w:val="0043386A"/>
    <w:rsid w:val="00434CF8"/>
    <w:rsid w:val="004374D8"/>
    <w:rsid w:val="00437A08"/>
    <w:rsid w:val="00440450"/>
    <w:rsid w:val="0044285D"/>
    <w:rsid w:val="00443F32"/>
    <w:rsid w:val="0044605C"/>
    <w:rsid w:val="00446389"/>
    <w:rsid w:val="00446418"/>
    <w:rsid w:val="00447F5F"/>
    <w:rsid w:val="00451C33"/>
    <w:rsid w:val="004532FD"/>
    <w:rsid w:val="00453EA6"/>
    <w:rsid w:val="00457BC1"/>
    <w:rsid w:val="00463897"/>
    <w:rsid w:val="00464C7F"/>
    <w:rsid w:val="0046697A"/>
    <w:rsid w:val="004678C7"/>
    <w:rsid w:val="00471433"/>
    <w:rsid w:val="00472F9A"/>
    <w:rsid w:val="004760C0"/>
    <w:rsid w:val="0047664E"/>
    <w:rsid w:val="00476D64"/>
    <w:rsid w:val="0047784E"/>
    <w:rsid w:val="00480553"/>
    <w:rsid w:val="0048311C"/>
    <w:rsid w:val="00484D25"/>
    <w:rsid w:val="00485A87"/>
    <w:rsid w:val="00487F3F"/>
    <w:rsid w:val="004904EA"/>
    <w:rsid w:val="0049140A"/>
    <w:rsid w:val="004926ED"/>
    <w:rsid w:val="00492D52"/>
    <w:rsid w:val="0049349C"/>
    <w:rsid w:val="0049473F"/>
    <w:rsid w:val="00497789"/>
    <w:rsid w:val="004A02BA"/>
    <w:rsid w:val="004A1C5E"/>
    <w:rsid w:val="004A7C36"/>
    <w:rsid w:val="004B197B"/>
    <w:rsid w:val="004B1FCA"/>
    <w:rsid w:val="004B321A"/>
    <w:rsid w:val="004B4353"/>
    <w:rsid w:val="004B43BC"/>
    <w:rsid w:val="004B4795"/>
    <w:rsid w:val="004B4A4D"/>
    <w:rsid w:val="004B4B8A"/>
    <w:rsid w:val="004B57D4"/>
    <w:rsid w:val="004C0E59"/>
    <w:rsid w:val="004C0E91"/>
    <w:rsid w:val="004C2AC6"/>
    <w:rsid w:val="004C2F16"/>
    <w:rsid w:val="004C4826"/>
    <w:rsid w:val="004C68C9"/>
    <w:rsid w:val="004D0A80"/>
    <w:rsid w:val="004D1AA5"/>
    <w:rsid w:val="004D215A"/>
    <w:rsid w:val="004D21BC"/>
    <w:rsid w:val="004D240F"/>
    <w:rsid w:val="004D40D8"/>
    <w:rsid w:val="004D4767"/>
    <w:rsid w:val="004D4D4B"/>
    <w:rsid w:val="004D5DC0"/>
    <w:rsid w:val="004D5EF0"/>
    <w:rsid w:val="004D6860"/>
    <w:rsid w:val="004E07C2"/>
    <w:rsid w:val="004E0906"/>
    <w:rsid w:val="004E17DC"/>
    <w:rsid w:val="004E1E67"/>
    <w:rsid w:val="004E2C97"/>
    <w:rsid w:val="004E3940"/>
    <w:rsid w:val="004E5BB5"/>
    <w:rsid w:val="004E5F3A"/>
    <w:rsid w:val="004E6441"/>
    <w:rsid w:val="004E7B95"/>
    <w:rsid w:val="004F0DAD"/>
    <w:rsid w:val="004F21DC"/>
    <w:rsid w:val="004F2A1D"/>
    <w:rsid w:val="004F2BCA"/>
    <w:rsid w:val="004F35B6"/>
    <w:rsid w:val="004F4643"/>
    <w:rsid w:val="004F555E"/>
    <w:rsid w:val="004F7295"/>
    <w:rsid w:val="00500B13"/>
    <w:rsid w:val="005015A6"/>
    <w:rsid w:val="0050215A"/>
    <w:rsid w:val="00503D54"/>
    <w:rsid w:val="005042B5"/>
    <w:rsid w:val="005078FB"/>
    <w:rsid w:val="00507B6B"/>
    <w:rsid w:val="00510DE7"/>
    <w:rsid w:val="00514370"/>
    <w:rsid w:val="00514787"/>
    <w:rsid w:val="00515366"/>
    <w:rsid w:val="0051702F"/>
    <w:rsid w:val="00522055"/>
    <w:rsid w:val="0052275E"/>
    <w:rsid w:val="005239E8"/>
    <w:rsid w:val="00527845"/>
    <w:rsid w:val="005312D6"/>
    <w:rsid w:val="005319AF"/>
    <w:rsid w:val="00531BB8"/>
    <w:rsid w:val="0053567D"/>
    <w:rsid w:val="005361FC"/>
    <w:rsid w:val="005367A8"/>
    <w:rsid w:val="00540C29"/>
    <w:rsid w:val="005422D8"/>
    <w:rsid w:val="005435C5"/>
    <w:rsid w:val="00544311"/>
    <w:rsid w:val="005451A9"/>
    <w:rsid w:val="00546340"/>
    <w:rsid w:val="005464A3"/>
    <w:rsid w:val="00546547"/>
    <w:rsid w:val="00546742"/>
    <w:rsid w:val="00551A21"/>
    <w:rsid w:val="0055239B"/>
    <w:rsid w:val="00554453"/>
    <w:rsid w:val="005549A3"/>
    <w:rsid w:val="00554D0F"/>
    <w:rsid w:val="0055572A"/>
    <w:rsid w:val="00556714"/>
    <w:rsid w:val="005568CD"/>
    <w:rsid w:val="00556A75"/>
    <w:rsid w:val="00560950"/>
    <w:rsid w:val="0056192E"/>
    <w:rsid w:val="00562F0A"/>
    <w:rsid w:val="0056646F"/>
    <w:rsid w:val="005667E4"/>
    <w:rsid w:val="00566AF8"/>
    <w:rsid w:val="00567144"/>
    <w:rsid w:val="0056794F"/>
    <w:rsid w:val="00567A07"/>
    <w:rsid w:val="005720EB"/>
    <w:rsid w:val="00573765"/>
    <w:rsid w:val="00573FAA"/>
    <w:rsid w:val="00574649"/>
    <w:rsid w:val="005757D8"/>
    <w:rsid w:val="0058110A"/>
    <w:rsid w:val="00584346"/>
    <w:rsid w:val="00584F4C"/>
    <w:rsid w:val="00590189"/>
    <w:rsid w:val="0059115B"/>
    <w:rsid w:val="00592685"/>
    <w:rsid w:val="00592D59"/>
    <w:rsid w:val="00593021"/>
    <w:rsid w:val="0059329C"/>
    <w:rsid w:val="00594BFC"/>
    <w:rsid w:val="00594C0F"/>
    <w:rsid w:val="00594D6C"/>
    <w:rsid w:val="00597051"/>
    <w:rsid w:val="005A0CFA"/>
    <w:rsid w:val="005A11D7"/>
    <w:rsid w:val="005A1754"/>
    <w:rsid w:val="005A2B16"/>
    <w:rsid w:val="005A4827"/>
    <w:rsid w:val="005A4F27"/>
    <w:rsid w:val="005A5145"/>
    <w:rsid w:val="005A5D9B"/>
    <w:rsid w:val="005A6B58"/>
    <w:rsid w:val="005A72BC"/>
    <w:rsid w:val="005B048D"/>
    <w:rsid w:val="005B154C"/>
    <w:rsid w:val="005B27A1"/>
    <w:rsid w:val="005B2FEB"/>
    <w:rsid w:val="005B433D"/>
    <w:rsid w:val="005B5097"/>
    <w:rsid w:val="005B6484"/>
    <w:rsid w:val="005C57A5"/>
    <w:rsid w:val="005C5F05"/>
    <w:rsid w:val="005C7FCB"/>
    <w:rsid w:val="005D07B6"/>
    <w:rsid w:val="005D0EC6"/>
    <w:rsid w:val="005D1D90"/>
    <w:rsid w:val="005D3642"/>
    <w:rsid w:val="005E02A2"/>
    <w:rsid w:val="005E1810"/>
    <w:rsid w:val="005E3AD9"/>
    <w:rsid w:val="005E485C"/>
    <w:rsid w:val="005E57C4"/>
    <w:rsid w:val="005E5AFD"/>
    <w:rsid w:val="005E640C"/>
    <w:rsid w:val="005E7652"/>
    <w:rsid w:val="005F0846"/>
    <w:rsid w:val="005F2A2D"/>
    <w:rsid w:val="005F4316"/>
    <w:rsid w:val="005F497B"/>
    <w:rsid w:val="005F4B49"/>
    <w:rsid w:val="005F6FB5"/>
    <w:rsid w:val="00603B9C"/>
    <w:rsid w:val="00610923"/>
    <w:rsid w:val="00614086"/>
    <w:rsid w:val="0061781C"/>
    <w:rsid w:val="006178C0"/>
    <w:rsid w:val="006216A5"/>
    <w:rsid w:val="00621846"/>
    <w:rsid w:val="00621FFA"/>
    <w:rsid w:val="0062263F"/>
    <w:rsid w:val="00623B86"/>
    <w:rsid w:val="00624A9F"/>
    <w:rsid w:val="00627839"/>
    <w:rsid w:val="00627B32"/>
    <w:rsid w:val="0063194A"/>
    <w:rsid w:val="0063378E"/>
    <w:rsid w:val="0063582A"/>
    <w:rsid w:val="006411AA"/>
    <w:rsid w:val="0064225B"/>
    <w:rsid w:val="0064449E"/>
    <w:rsid w:val="0065025C"/>
    <w:rsid w:val="0065165A"/>
    <w:rsid w:val="0065393F"/>
    <w:rsid w:val="006543BA"/>
    <w:rsid w:val="00654BD9"/>
    <w:rsid w:val="00656D16"/>
    <w:rsid w:val="006577A9"/>
    <w:rsid w:val="00661A30"/>
    <w:rsid w:val="00663D03"/>
    <w:rsid w:val="00665AAD"/>
    <w:rsid w:val="00665BC7"/>
    <w:rsid w:val="00667328"/>
    <w:rsid w:val="00670443"/>
    <w:rsid w:val="006709BD"/>
    <w:rsid w:val="00670DEE"/>
    <w:rsid w:val="0067132C"/>
    <w:rsid w:val="00673029"/>
    <w:rsid w:val="00673E3B"/>
    <w:rsid w:val="006751F1"/>
    <w:rsid w:val="006760BF"/>
    <w:rsid w:val="00677836"/>
    <w:rsid w:val="00677C47"/>
    <w:rsid w:val="00680641"/>
    <w:rsid w:val="00680859"/>
    <w:rsid w:val="006821E3"/>
    <w:rsid w:val="006833D2"/>
    <w:rsid w:val="0068407C"/>
    <w:rsid w:val="00684539"/>
    <w:rsid w:val="006849F5"/>
    <w:rsid w:val="00687A73"/>
    <w:rsid w:val="00690657"/>
    <w:rsid w:val="006912EF"/>
    <w:rsid w:val="00693599"/>
    <w:rsid w:val="0069580F"/>
    <w:rsid w:val="0069687F"/>
    <w:rsid w:val="006A01AE"/>
    <w:rsid w:val="006A2181"/>
    <w:rsid w:val="006A56F5"/>
    <w:rsid w:val="006A753C"/>
    <w:rsid w:val="006B1DEF"/>
    <w:rsid w:val="006B3B5F"/>
    <w:rsid w:val="006B4470"/>
    <w:rsid w:val="006B4D6B"/>
    <w:rsid w:val="006B5106"/>
    <w:rsid w:val="006C04E1"/>
    <w:rsid w:val="006C0611"/>
    <w:rsid w:val="006C2144"/>
    <w:rsid w:val="006C291E"/>
    <w:rsid w:val="006C3492"/>
    <w:rsid w:val="006C4830"/>
    <w:rsid w:val="006C50F6"/>
    <w:rsid w:val="006C67E4"/>
    <w:rsid w:val="006C77D1"/>
    <w:rsid w:val="006D35FE"/>
    <w:rsid w:val="006D3D64"/>
    <w:rsid w:val="006D420E"/>
    <w:rsid w:val="006D448C"/>
    <w:rsid w:val="006D73DE"/>
    <w:rsid w:val="006E1724"/>
    <w:rsid w:val="006E1749"/>
    <w:rsid w:val="006E2858"/>
    <w:rsid w:val="006E3D51"/>
    <w:rsid w:val="006E3DF5"/>
    <w:rsid w:val="006E430B"/>
    <w:rsid w:val="006E48D5"/>
    <w:rsid w:val="006E4C7F"/>
    <w:rsid w:val="006E53B3"/>
    <w:rsid w:val="006E5D9E"/>
    <w:rsid w:val="006E7C80"/>
    <w:rsid w:val="006F16ED"/>
    <w:rsid w:val="006F1DCC"/>
    <w:rsid w:val="006F25A0"/>
    <w:rsid w:val="006F395D"/>
    <w:rsid w:val="006F3E7E"/>
    <w:rsid w:val="006F46B0"/>
    <w:rsid w:val="006F706F"/>
    <w:rsid w:val="00700D76"/>
    <w:rsid w:val="007017B7"/>
    <w:rsid w:val="00701FF0"/>
    <w:rsid w:val="00702125"/>
    <w:rsid w:val="00703ECD"/>
    <w:rsid w:val="00704C82"/>
    <w:rsid w:val="00706757"/>
    <w:rsid w:val="00706CBF"/>
    <w:rsid w:val="007115AD"/>
    <w:rsid w:val="00715D05"/>
    <w:rsid w:val="00716BD1"/>
    <w:rsid w:val="00723347"/>
    <w:rsid w:val="0072576B"/>
    <w:rsid w:val="007323F6"/>
    <w:rsid w:val="007334CA"/>
    <w:rsid w:val="007339AF"/>
    <w:rsid w:val="00734379"/>
    <w:rsid w:val="00734C8F"/>
    <w:rsid w:val="00735721"/>
    <w:rsid w:val="00735A90"/>
    <w:rsid w:val="007366C1"/>
    <w:rsid w:val="007371E1"/>
    <w:rsid w:val="00737424"/>
    <w:rsid w:val="00743640"/>
    <w:rsid w:val="00743F5A"/>
    <w:rsid w:val="00744B90"/>
    <w:rsid w:val="0075220B"/>
    <w:rsid w:val="00752394"/>
    <w:rsid w:val="0075247E"/>
    <w:rsid w:val="00753FEC"/>
    <w:rsid w:val="007543ED"/>
    <w:rsid w:val="00754D6A"/>
    <w:rsid w:val="00755D76"/>
    <w:rsid w:val="00755F4A"/>
    <w:rsid w:val="00756F4D"/>
    <w:rsid w:val="007610E5"/>
    <w:rsid w:val="00761260"/>
    <w:rsid w:val="007622B5"/>
    <w:rsid w:val="00762920"/>
    <w:rsid w:val="00763886"/>
    <w:rsid w:val="00763BD7"/>
    <w:rsid w:val="007671D4"/>
    <w:rsid w:val="00774B79"/>
    <w:rsid w:val="00774E88"/>
    <w:rsid w:val="00776CDD"/>
    <w:rsid w:val="00776E97"/>
    <w:rsid w:val="00777B95"/>
    <w:rsid w:val="007819B0"/>
    <w:rsid w:val="00782FD9"/>
    <w:rsid w:val="00783B87"/>
    <w:rsid w:val="00784257"/>
    <w:rsid w:val="0078511D"/>
    <w:rsid w:val="007852C9"/>
    <w:rsid w:val="007855B1"/>
    <w:rsid w:val="007855FC"/>
    <w:rsid w:val="00785C0E"/>
    <w:rsid w:val="0078629D"/>
    <w:rsid w:val="00787A48"/>
    <w:rsid w:val="0079034A"/>
    <w:rsid w:val="00792710"/>
    <w:rsid w:val="00793736"/>
    <w:rsid w:val="00796819"/>
    <w:rsid w:val="007A00C8"/>
    <w:rsid w:val="007A04CF"/>
    <w:rsid w:val="007A1927"/>
    <w:rsid w:val="007A2322"/>
    <w:rsid w:val="007A5D2F"/>
    <w:rsid w:val="007A6301"/>
    <w:rsid w:val="007B077F"/>
    <w:rsid w:val="007B1BAC"/>
    <w:rsid w:val="007B3E14"/>
    <w:rsid w:val="007B67DA"/>
    <w:rsid w:val="007B690A"/>
    <w:rsid w:val="007B738A"/>
    <w:rsid w:val="007B7DF3"/>
    <w:rsid w:val="007C0303"/>
    <w:rsid w:val="007C1669"/>
    <w:rsid w:val="007C18C7"/>
    <w:rsid w:val="007C3FCE"/>
    <w:rsid w:val="007C57A3"/>
    <w:rsid w:val="007C662B"/>
    <w:rsid w:val="007C7154"/>
    <w:rsid w:val="007D59C6"/>
    <w:rsid w:val="007D60C2"/>
    <w:rsid w:val="007D63DB"/>
    <w:rsid w:val="007D6E72"/>
    <w:rsid w:val="007D6E75"/>
    <w:rsid w:val="007E2210"/>
    <w:rsid w:val="007E44AF"/>
    <w:rsid w:val="007E61D0"/>
    <w:rsid w:val="007F1BF5"/>
    <w:rsid w:val="007F2389"/>
    <w:rsid w:val="007F28A6"/>
    <w:rsid w:val="007F3347"/>
    <w:rsid w:val="007F3AD9"/>
    <w:rsid w:val="007F55EF"/>
    <w:rsid w:val="007F5A9B"/>
    <w:rsid w:val="00802171"/>
    <w:rsid w:val="0080372F"/>
    <w:rsid w:val="00804115"/>
    <w:rsid w:val="00804310"/>
    <w:rsid w:val="00804FE3"/>
    <w:rsid w:val="00811968"/>
    <w:rsid w:val="008135A8"/>
    <w:rsid w:val="00814793"/>
    <w:rsid w:val="0081495D"/>
    <w:rsid w:val="00816974"/>
    <w:rsid w:val="0081774F"/>
    <w:rsid w:val="008208E0"/>
    <w:rsid w:val="00820BF0"/>
    <w:rsid w:val="00821363"/>
    <w:rsid w:val="00821D3A"/>
    <w:rsid w:val="00824133"/>
    <w:rsid w:val="00825BCA"/>
    <w:rsid w:val="00827528"/>
    <w:rsid w:val="00827931"/>
    <w:rsid w:val="0082794D"/>
    <w:rsid w:val="00827A69"/>
    <w:rsid w:val="00831127"/>
    <w:rsid w:val="00831248"/>
    <w:rsid w:val="00831741"/>
    <w:rsid w:val="00833675"/>
    <w:rsid w:val="00833B05"/>
    <w:rsid w:val="0083518A"/>
    <w:rsid w:val="00836BF2"/>
    <w:rsid w:val="00837982"/>
    <w:rsid w:val="00840C03"/>
    <w:rsid w:val="00840FDC"/>
    <w:rsid w:val="00841023"/>
    <w:rsid w:val="00843ACB"/>
    <w:rsid w:val="00844FA4"/>
    <w:rsid w:val="00846128"/>
    <w:rsid w:val="00847F4F"/>
    <w:rsid w:val="00852519"/>
    <w:rsid w:val="00852B8D"/>
    <w:rsid w:val="008542CF"/>
    <w:rsid w:val="008549A0"/>
    <w:rsid w:val="00856287"/>
    <w:rsid w:val="008575DB"/>
    <w:rsid w:val="008607F6"/>
    <w:rsid w:val="0086420E"/>
    <w:rsid w:val="00865A20"/>
    <w:rsid w:val="0087053E"/>
    <w:rsid w:val="00870E61"/>
    <w:rsid w:val="008711E9"/>
    <w:rsid w:val="008718E3"/>
    <w:rsid w:val="0087236E"/>
    <w:rsid w:val="0087302D"/>
    <w:rsid w:val="00876D59"/>
    <w:rsid w:val="008771AE"/>
    <w:rsid w:val="0088102C"/>
    <w:rsid w:val="00881039"/>
    <w:rsid w:val="0088348C"/>
    <w:rsid w:val="0088449C"/>
    <w:rsid w:val="00884873"/>
    <w:rsid w:val="0088508C"/>
    <w:rsid w:val="008858C5"/>
    <w:rsid w:val="00886195"/>
    <w:rsid w:val="00887277"/>
    <w:rsid w:val="00890CC1"/>
    <w:rsid w:val="00891489"/>
    <w:rsid w:val="0089163A"/>
    <w:rsid w:val="0089165A"/>
    <w:rsid w:val="00891689"/>
    <w:rsid w:val="008916E4"/>
    <w:rsid w:val="008930F5"/>
    <w:rsid w:val="00895259"/>
    <w:rsid w:val="008A34C4"/>
    <w:rsid w:val="008A3AF0"/>
    <w:rsid w:val="008A3F73"/>
    <w:rsid w:val="008A45CF"/>
    <w:rsid w:val="008A5EB3"/>
    <w:rsid w:val="008A63C1"/>
    <w:rsid w:val="008B27B9"/>
    <w:rsid w:val="008B3213"/>
    <w:rsid w:val="008B5680"/>
    <w:rsid w:val="008B61DA"/>
    <w:rsid w:val="008C1BC1"/>
    <w:rsid w:val="008C69A9"/>
    <w:rsid w:val="008C73B5"/>
    <w:rsid w:val="008D191E"/>
    <w:rsid w:val="008D1C4C"/>
    <w:rsid w:val="008E24FB"/>
    <w:rsid w:val="008E46DE"/>
    <w:rsid w:val="008E601E"/>
    <w:rsid w:val="008F1406"/>
    <w:rsid w:val="008F18F4"/>
    <w:rsid w:val="008F261C"/>
    <w:rsid w:val="008F2D6F"/>
    <w:rsid w:val="008F3379"/>
    <w:rsid w:val="008F4B70"/>
    <w:rsid w:val="008F4BAB"/>
    <w:rsid w:val="008F4E50"/>
    <w:rsid w:val="008F4F7F"/>
    <w:rsid w:val="008F7A25"/>
    <w:rsid w:val="0090076D"/>
    <w:rsid w:val="00900ADD"/>
    <w:rsid w:val="00903308"/>
    <w:rsid w:val="00904683"/>
    <w:rsid w:val="00910F27"/>
    <w:rsid w:val="00911693"/>
    <w:rsid w:val="00914F8D"/>
    <w:rsid w:val="0091556D"/>
    <w:rsid w:val="009168CC"/>
    <w:rsid w:val="00917D7D"/>
    <w:rsid w:val="00922180"/>
    <w:rsid w:val="00922AB2"/>
    <w:rsid w:val="0092423F"/>
    <w:rsid w:val="009243B6"/>
    <w:rsid w:val="00924D9B"/>
    <w:rsid w:val="00924FDA"/>
    <w:rsid w:val="00925CF4"/>
    <w:rsid w:val="00925CF5"/>
    <w:rsid w:val="009304B4"/>
    <w:rsid w:val="00930A4E"/>
    <w:rsid w:val="00930F4F"/>
    <w:rsid w:val="009327E4"/>
    <w:rsid w:val="00932C2E"/>
    <w:rsid w:val="00933334"/>
    <w:rsid w:val="00933A21"/>
    <w:rsid w:val="00934B61"/>
    <w:rsid w:val="00934E35"/>
    <w:rsid w:val="009351FF"/>
    <w:rsid w:val="00937C99"/>
    <w:rsid w:val="0094189C"/>
    <w:rsid w:val="009430B5"/>
    <w:rsid w:val="00943999"/>
    <w:rsid w:val="00944C03"/>
    <w:rsid w:val="00947C50"/>
    <w:rsid w:val="00951F8B"/>
    <w:rsid w:val="00954281"/>
    <w:rsid w:val="00954966"/>
    <w:rsid w:val="009554BA"/>
    <w:rsid w:val="0096049B"/>
    <w:rsid w:val="00964681"/>
    <w:rsid w:val="00965285"/>
    <w:rsid w:val="009656F6"/>
    <w:rsid w:val="009676C0"/>
    <w:rsid w:val="00967B6E"/>
    <w:rsid w:val="00970589"/>
    <w:rsid w:val="00970A48"/>
    <w:rsid w:val="00971861"/>
    <w:rsid w:val="009723B8"/>
    <w:rsid w:val="00973ED4"/>
    <w:rsid w:val="0097676A"/>
    <w:rsid w:val="009802C2"/>
    <w:rsid w:val="009803E9"/>
    <w:rsid w:val="00980FAC"/>
    <w:rsid w:val="00983B28"/>
    <w:rsid w:val="00987093"/>
    <w:rsid w:val="00990D71"/>
    <w:rsid w:val="0099130C"/>
    <w:rsid w:val="009939CB"/>
    <w:rsid w:val="00993CD9"/>
    <w:rsid w:val="009961C1"/>
    <w:rsid w:val="009A0B04"/>
    <w:rsid w:val="009A1612"/>
    <w:rsid w:val="009A30F4"/>
    <w:rsid w:val="009A4867"/>
    <w:rsid w:val="009A5487"/>
    <w:rsid w:val="009A578E"/>
    <w:rsid w:val="009A6534"/>
    <w:rsid w:val="009A7273"/>
    <w:rsid w:val="009A7BC0"/>
    <w:rsid w:val="009B1755"/>
    <w:rsid w:val="009B1F69"/>
    <w:rsid w:val="009B29CF"/>
    <w:rsid w:val="009B37E0"/>
    <w:rsid w:val="009B79F4"/>
    <w:rsid w:val="009C4DD4"/>
    <w:rsid w:val="009D12D1"/>
    <w:rsid w:val="009D1D07"/>
    <w:rsid w:val="009D43D6"/>
    <w:rsid w:val="009D456F"/>
    <w:rsid w:val="009D5871"/>
    <w:rsid w:val="009E02F3"/>
    <w:rsid w:val="009E0AA2"/>
    <w:rsid w:val="009E0D43"/>
    <w:rsid w:val="009E1167"/>
    <w:rsid w:val="009E129B"/>
    <w:rsid w:val="009E171A"/>
    <w:rsid w:val="009E2E00"/>
    <w:rsid w:val="009E34E7"/>
    <w:rsid w:val="009E4C24"/>
    <w:rsid w:val="009E7977"/>
    <w:rsid w:val="009F0391"/>
    <w:rsid w:val="009F1A14"/>
    <w:rsid w:val="009F201F"/>
    <w:rsid w:val="009F3F19"/>
    <w:rsid w:val="00A00069"/>
    <w:rsid w:val="00A01D4C"/>
    <w:rsid w:val="00A02F1E"/>
    <w:rsid w:val="00A0561B"/>
    <w:rsid w:val="00A06A4D"/>
    <w:rsid w:val="00A07EED"/>
    <w:rsid w:val="00A10552"/>
    <w:rsid w:val="00A1141F"/>
    <w:rsid w:val="00A126D5"/>
    <w:rsid w:val="00A131C4"/>
    <w:rsid w:val="00A135A3"/>
    <w:rsid w:val="00A14064"/>
    <w:rsid w:val="00A1457B"/>
    <w:rsid w:val="00A150D5"/>
    <w:rsid w:val="00A167D6"/>
    <w:rsid w:val="00A16DD7"/>
    <w:rsid w:val="00A22D40"/>
    <w:rsid w:val="00A2385B"/>
    <w:rsid w:val="00A24217"/>
    <w:rsid w:val="00A24ACB"/>
    <w:rsid w:val="00A256C6"/>
    <w:rsid w:val="00A256ED"/>
    <w:rsid w:val="00A302FA"/>
    <w:rsid w:val="00A31C9B"/>
    <w:rsid w:val="00A32624"/>
    <w:rsid w:val="00A33640"/>
    <w:rsid w:val="00A3414C"/>
    <w:rsid w:val="00A342A9"/>
    <w:rsid w:val="00A364E8"/>
    <w:rsid w:val="00A36AB5"/>
    <w:rsid w:val="00A37613"/>
    <w:rsid w:val="00A42959"/>
    <w:rsid w:val="00A44898"/>
    <w:rsid w:val="00A45B26"/>
    <w:rsid w:val="00A51E58"/>
    <w:rsid w:val="00A5245F"/>
    <w:rsid w:val="00A53F30"/>
    <w:rsid w:val="00A54A97"/>
    <w:rsid w:val="00A55953"/>
    <w:rsid w:val="00A56342"/>
    <w:rsid w:val="00A566C1"/>
    <w:rsid w:val="00A56765"/>
    <w:rsid w:val="00A572A1"/>
    <w:rsid w:val="00A57F82"/>
    <w:rsid w:val="00A60106"/>
    <w:rsid w:val="00A602A8"/>
    <w:rsid w:val="00A6099F"/>
    <w:rsid w:val="00A62573"/>
    <w:rsid w:val="00A63E57"/>
    <w:rsid w:val="00A63EC9"/>
    <w:rsid w:val="00A66DA4"/>
    <w:rsid w:val="00A672F8"/>
    <w:rsid w:val="00A67B4A"/>
    <w:rsid w:val="00A71B6C"/>
    <w:rsid w:val="00A74266"/>
    <w:rsid w:val="00A75CA6"/>
    <w:rsid w:val="00A76B4D"/>
    <w:rsid w:val="00A8080C"/>
    <w:rsid w:val="00A80CB5"/>
    <w:rsid w:val="00A81583"/>
    <w:rsid w:val="00A83579"/>
    <w:rsid w:val="00A83C5C"/>
    <w:rsid w:val="00A8796E"/>
    <w:rsid w:val="00A910BC"/>
    <w:rsid w:val="00A91E08"/>
    <w:rsid w:val="00A921FD"/>
    <w:rsid w:val="00A92F92"/>
    <w:rsid w:val="00A942CB"/>
    <w:rsid w:val="00A97FF6"/>
    <w:rsid w:val="00AA0F95"/>
    <w:rsid w:val="00AA1DBE"/>
    <w:rsid w:val="00AA3E9A"/>
    <w:rsid w:val="00AA4464"/>
    <w:rsid w:val="00AA496B"/>
    <w:rsid w:val="00AA5989"/>
    <w:rsid w:val="00AA62B3"/>
    <w:rsid w:val="00AA6CFD"/>
    <w:rsid w:val="00AB0C2D"/>
    <w:rsid w:val="00AB0CA3"/>
    <w:rsid w:val="00AB15CD"/>
    <w:rsid w:val="00AB38B1"/>
    <w:rsid w:val="00AB3E35"/>
    <w:rsid w:val="00AB42D8"/>
    <w:rsid w:val="00AB4D7B"/>
    <w:rsid w:val="00AB51B5"/>
    <w:rsid w:val="00AB61C9"/>
    <w:rsid w:val="00AB6BEB"/>
    <w:rsid w:val="00AB7483"/>
    <w:rsid w:val="00AC2C83"/>
    <w:rsid w:val="00AC5140"/>
    <w:rsid w:val="00AC63BD"/>
    <w:rsid w:val="00AC6CC1"/>
    <w:rsid w:val="00AD0BBF"/>
    <w:rsid w:val="00AD2297"/>
    <w:rsid w:val="00AD26E5"/>
    <w:rsid w:val="00AD3144"/>
    <w:rsid w:val="00AD3D71"/>
    <w:rsid w:val="00AD6318"/>
    <w:rsid w:val="00AD75C0"/>
    <w:rsid w:val="00AE0D3C"/>
    <w:rsid w:val="00AE1E82"/>
    <w:rsid w:val="00AE2F65"/>
    <w:rsid w:val="00AE4B84"/>
    <w:rsid w:val="00AE558E"/>
    <w:rsid w:val="00AE5EB8"/>
    <w:rsid w:val="00AE6166"/>
    <w:rsid w:val="00AE7537"/>
    <w:rsid w:val="00AF0CB6"/>
    <w:rsid w:val="00AF2706"/>
    <w:rsid w:val="00AF317B"/>
    <w:rsid w:val="00AF4B7F"/>
    <w:rsid w:val="00AF5495"/>
    <w:rsid w:val="00AF60DC"/>
    <w:rsid w:val="00B007C3"/>
    <w:rsid w:val="00B01C15"/>
    <w:rsid w:val="00B0480B"/>
    <w:rsid w:val="00B05D6A"/>
    <w:rsid w:val="00B10458"/>
    <w:rsid w:val="00B10501"/>
    <w:rsid w:val="00B10712"/>
    <w:rsid w:val="00B10DCC"/>
    <w:rsid w:val="00B120CF"/>
    <w:rsid w:val="00B125E9"/>
    <w:rsid w:val="00B12A6F"/>
    <w:rsid w:val="00B1301E"/>
    <w:rsid w:val="00B13380"/>
    <w:rsid w:val="00B138EC"/>
    <w:rsid w:val="00B177A6"/>
    <w:rsid w:val="00B20D18"/>
    <w:rsid w:val="00B2225A"/>
    <w:rsid w:val="00B233CD"/>
    <w:rsid w:val="00B24101"/>
    <w:rsid w:val="00B248D2"/>
    <w:rsid w:val="00B26FC5"/>
    <w:rsid w:val="00B307A3"/>
    <w:rsid w:val="00B31AB2"/>
    <w:rsid w:val="00B32A0A"/>
    <w:rsid w:val="00B3309B"/>
    <w:rsid w:val="00B3437C"/>
    <w:rsid w:val="00B3442B"/>
    <w:rsid w:val="00B34830"/>
    <w:rsid w:val="00B35956"/>
    <w:rsid w:val="00B367D8"/>
    <w:rsid w:val="00B374A2"/>
    <w:rsid w:val="00B411B9"/>
    <w:rsid w:val="00B4581B"/>
    <w:rsid w:val="00B46490"/>
    <w:rsid w:val="00B475E4"/>
    <w:rsid w:val="00B5064B"/>
    <w:rsid w:val="00B50FB7"/>
    <w:rsid w:val="00B53E7F"/>
    <w:rsid w:val="00B542A4"/>
    <w:rsid w:val="00B54E84"/>
    <w:rsid w:val="00B576A0"/>
    <w:rsid w:val="00B57E4B"/>
    <w:rsid w:val="00B6160F"/>
    <w:rsid w:val="00B61C61"/>
    <w:rsid w:val="00B67CA3"/>
    <w:rsid w:val="00B736BA"/>
    <w:rsid w:val="00B7442A"/>
    <w:rsid w:val="00B76CF6"/>
    <w:rsid w:val="00B7783B"/>
    <w:rsid w:val="00B77FF9"/>
    <w:rsid w:val="00B83773"/>
    <w:rsid w:val="00B8510C"/>
    <w:rsid w:val="00B85E0C"/>
    <w:rsid w:val="00B9206C"/>
    <w:rsid w:val="00B921C2"/>
    <w:rsid w:val="00B977BE"/>
    <w:rsid w:val="00B979DB"/>
    <w:rsid w:val="00B97DA2"/>
    <w:rsid w:val="00BA0ED0"/>
    <w:rsid w:val="00BA36E2"/>
    <w:rsid w:val="00BA4F6F"/>
    <w:rsid w:val="00BA609A"/>
    <w:rsid w:val="00BA7C71"/>
    <w:rsid w:val="00BB0135"/>
    <w:rsid w:val="00BB0BBA"/>
    <w:rsid w:val="00BB0D60"/>
    <w:rsid w:val="00BB170D"/>
    <w:rsid w:val="00BB1D30"/>
    <w:rsid w:val="00BB26FA"/>
    <w:rsid w:val="00BB2F71"/>
    <w:rsid w:val="00BB38DA"/>
    <w:rsid w:val="00BB3FB9"/>
    <w:rsid w:val="00BB44D9"/>
    <w:rsid w:val="00BB6955"/>
    <w:rsid w:val="00BB778F"/>
    <w:rsid w:val="00BC012C"/>
    <w:rsid w:val="00BC039C"/>
    <w:rsid w:val="00BC3339"/>
    <w:rsid w:val="00BC4899"/>
    <w:rsid w:val="00BC6020"/>
    <w:rsid w:val="00BD1341"/>
    <w:rsid w:val="00BD1E5C"/>
    <w:rsid w:val="00BD6961"/>
    <w:rsid w:val="00BD6EB6"/>
    <w:rsid w:val="00BD7D78"/>
    <w:rsid w:val="00BE2AB9"/>
    <w:rsid w:val="00BE450F"/>
    <w:rsid w:val="00BE4A8D"/>
    <w:rsid w:val="00BE575C"/>
    <w:rsid w:val="00BE598C"/>
    <w:rsid w:val="00BE63B9"/>
    <w:rsid w:val="00BF2102"/>
    <w:rsid w:val="00BF24E1"/>
    <w:rsid w:val="00BF37BF"/>
    <w:rsid w:val="00BF515F"/>
    <w:rsid w:val="00BF5BD8"/>
    <w:rsid w:val="00BF70CC"/>
    <w:rsid w:val="00C00575"/>
    <w:rsid w:val="00C01696"/>
    <w:rsid w:val="00C02DAA"/>
    <w:rsid w:val="00C04EBB"/>
    <w:rsid w:val="00C05688"/>
    <w:rsid w:val="00C07046"/>
    <w:rsid w:val="00C1010E"/>
    <w:rsid w:val="00C12DB1"/>
    <w:rsid w:val="00C14331"/>
    <w:rsid w:val="00C1609F"/>
    <w:rsid w:val="00C1689D"/>
    <w:rsid w:val="00C17184"/>
    <w:rsid w:val="00C23C1E"/>
    <w:rsid w:val="00C27860"/>
    <w:rsid w:val="00C320A0"/>
    <w:rsid w:val="00C33AE2"/>
    <w:rsid w:val="00C34078"/>
    <w:rsid w:val="00C340B3"/>
    <w:rsid w:val="00C35C9C"/>
    <w:rsid w:val="00C37613"/>
    <w:rsid w:val="00C403D8"/>
    <w:rsid w:val="00C4120D"/>
    <w:rsid w:val="00C413DB"/>
    <w:rsid w:val="00C41EA0"/>
    <w:rsid w:val="00C44244"/>
    <w:rsid w:val="00C44BF7"/>
    <w:rsid w:val="00C467CB"/>
    <w:rsid w:val="00C468E4"/>
    <w:rsid w:val="00C47FD8"/>
    <w:rsid w:val="00C5248C"/>
    <w:rsid w:val="00C524EE"/>
    <w:rsid w:val="00C5572D"/>
    <w:rsid w:val="00C5766C"/>
    <w:rsid w:val="00C624F4"/>
    <w:rsid w:val="00C67451"/>
    <w:rsid w:val="00C70961"/>
    <w:rsid w:val="00C73922"/>
    <w:rsid w:val="00C73AD7"/>
    <w:rsid w:val="00C75101"/>
    <w:rsid w:val="00C7589B"/>
    <w:rsid w:val="00C8074B"/>
    <w:rsid w:val="00C86DC4"/>
    <w:rsid w:val="00C87347"/>
    <w:rsid w:val="00C9023C"/>
    <w:rsid w:val="00C91438"/>
    <w:rsid w:val="00C94507"/>
    <w:rsid w:val="00C94BB7"/>
    <w:rsid w:val="00C957EA"/>
    <w:rsid w:val="00C95EC4"/>
    <w:rsid w:val="00C96617"/>
    <w:rsid w:val="00C968B3"/>
    <w:rsid w:val="00C97A63"/>
    <w:rsid w:val="00CA120A"/>
    <w:rsid w:val="00CA1B1D"/>
    <w:rsid w:val="00CA2219"/>
    <w:rsid w:val="00CA22D5"/>
    <w:rsid w:val="00CA26BD"/>
    <w:rsid w:val="00CA4B0F"/>
    <w:rsid w:val="00CA5327"/>
    <w:rsid w:val="00CA66AE"/>
    <w:rsid w:val="00CA7B4C"/>
    <w:rsid w:val="00CA7D6F"/>
    <w:rsid w:val="00CB1672"/>
    <w:rsid w:val="00CB26E7"/>
    <w:rsid w:val="00CB3B51"/>
    <w:rsid w:val="00CB4D42"/>
    <w:rsid w:val="00CB5061"/>
    <w:rsid w:val="00CB7CF1"/>
    <w:rsid w:val="00CC0C49"/>
    <w:rsid w:val="00CC0CC9"/>
    <w:rsid w:val="00CC13D8"/>
    <w:rsid w:val="00CC1B91"/>
    <w:rsid w:val="00CC4308"/>
    <w:rsid w:val="00CD00DB"/>
    <w:rsid w:val="00CD15C4"/>
    <w:rsid w:val="00CD15DC"/>
    <w:rsid w:val="00CD790B"/>
    <w:rsid w:val="00CE0734"/>
    <w:rsid w:val="00CE10D0"/>
    <w:rsid w:val="00CE16A7"/>
    <w:rsid w:val="00CE3851"/>
    <w:rsid w:val="00CE41C2"/>
    <w:rsid w:val="00CE4894"/>
    <w:rsid w:val="00CE572E"/>
    <w:rsid w:val="00CE5D2C"/>
    <w:rsid w:val="00CE5DEA"/>
    <w:rsid w:val="00CE73F5"/>
    <w:rsid w:val="00CE7676"/>
    <w:rsid w:val="00CE7683"/>
    <w:rsid w:val="00CE76DC"/>
    <w:rsid w:val="00CE7B6A"/>
    <w:rsid w:val="00CF1055"/>
    <w:rsid w:val="00CF1CDE"/>
    <w:rsid w:val="00CF2795"/>
    <w:rsid w:val="00CF6B70"/>
    <w:rsid w:val="00CF7D1A"/>
    <w:rsid w:val="00D0114F"/>
    <w:rsid w:val="00D01CA8"/>
    <w:rsid w:val="00D04028"/>
    <w:rsid w:val="00D0449B"/>
    <w:rsid w:val="00D044C6"/>
    <w:rsid w:val="00D06445"/>
    <w:rsid w:val="00D140AA"/>
    <w:rsid w:val="00D143E1"/>
    <w:rsid w:val="00D17D7A"/>
    <w:rsid w:val="00D200CF"/>
    <w:rsid w:val="00D217BA"/>
    <w:rsid w:val="00D24432"/>
    <w:rsid w:val="00D24563"/>
    <w:rsid w:val="00D24736"/>
    <w:rsid w:val="00D269B4"/>
    <w:rsid w:val="00D26A9D"/>
    <w:rsid w:val="00D27E91"/>
    <w:rsid w:val="00D27EEA"/>
    <w:rsid w:val="00D304D8"/>
    <w:rsid w:val="00D3240B"/>
    <w:rsid w:val="00D32FDB"/>
    <w:rsid w:val="00D335D8"/>
    <w:rsid w:val="00D33A18"/>
    <w:rsid w:val="00D33ED1"/>
    <w:rsid w:val="00D34880"/>
    <w:rsid w:val="00D43168"/>
    <w:rsid w:val="00D43448"/>
    <w:rsid w:val="00D449FD"/>
    <w:rsid w:val="00D44F41"/>
    <w:rsid w:val="00D453FC"/>
    <w:rsid w:val="00D45A00"/>
    <w:rsid w:val="00D47222"/>
    <w:rsid w:val="00D479E0"/>
    <w:rsid w:val="00D508B9"/>
    <w:rsid w:val="00D534EA"/>
    <w:rsid w:val="00D54096"/>
    <w:rsid w:val="00D5474F"/>
    <w:rsid w:val="00D565B5"/>
    <w:rsid w:val="00D575C9"/>
    <w:rsid w:val="00D60228"/>
    <w:rsid w:val="00D60A12"/>
    <w:rsid w:val="00D61C2C"/>
    <w:rsid w:val="00D62450"/>
    <w:rsid w:val="00D63F9A"/>
    <w:rsid w:val="00D660BA"/>
    <w:rsid w:val="00D66396"/>
    <w:rsid w:val="00D66636"/>
    <w:rsid w:val="00D66F84"/>
    <w:rsid w:val="00D702A9"/>
    <w:rsid w:val="00D71AB0"/>
    <w:rsid w:val="00D71E78"/>
    <w:rsid w:val="00D72005"/>
    <w:rsid w:val="00D729FB"/>
    <w:rsid w:val="00D72D4E"/>
    <w:rsid w:val="00D72EEF"/>
    <w:rsid w:val="00D73AE1"/>
    <w:rsid w:val="00D7658A"/>
    <w:rsid w:val="00D77373"/>
    <w:rsid w:val="00D77CE7"/>
    <w:rsid w:val="00D82157"/>
    <w:rsid w:val="00D82ADC"/>
    <w:rsid w:val="00D83B59"/>
    <w:rsid w:val="00D859E3"/>
    <w:rsid w:val="00D859F9"/>
    <w:rsid w:val="00D866D4"/>
    <w:rsid w:val="00D923EA"/>
    <w:rsid w:val="00D96093"/>
    <w:rsid w:val="00DA13D6"/>
    <w:rsid w:val="00DA1E2A"/>
    <w:rsid w:val="00DA28A2"/>
    <w:rsid w:val="00DA2E27"/>
    <w:rsid w:val="00DA415F"/>
    <w:rsid w:val="00DA5C98"/>
    <w:rsid w:val="00DA7D9B"/>
    <w:rsid w:val="00DB0944"/>
    <w:rsid w:val="00DB0957"/>
    <w:rsid w:val="00DB1893"/>
    <w:rsid w:val="00DB1D35"/>
    <w:rsid w:val="00DB702C"/>
    <w:rsid w:val="00DB7651"/>
    <w:rsid w:val="00DC0577"/>
    <w:rsid w:val="00DC374E"/>
    <w:rsid w:val="00DC523D"/>
    <w:rsid w:val="00DC52E7"/>
    <w:rsid w:val="00DC5308"/>
    <w:rsid w:val="00DC5970"/>
    <w:rsid w:val="00DC5E94"/>
    <w:rsid w:val="00DD1AD3"/>
    <w:rsid w:val="00DD3E76"/>
    <w:rsid w:val="00DD3F17"/>
    <w:rsid w:val="00DD438A"/>
    <w:rsid w:val="00DD48C1"/>
    <w:rsid w:val="00DD4BAF"/>
    <w:rsid w:val="00DD5602"/>
    <w:rsid w:val="00DD7830"/>
    <w:rsid w:val="00DE117A"/>
    <w:rsid w:val="00DE200C"/>
    <w:rsid w:val="00DE3FAE"/>
    <w:rsid w:val="00DE405E"/>
    <w:rsid w:val="00DE4A9F"/>
    <w:rsid w:val="00DE52FD"/>
    <w:rsid w:val="00DE6C4A"/>
    <w:rsid w:val="00DE70DC"/>
    <w:rsid w:val="00DF0323"/>
    <w:rsid w:val="00DF16D8"/>
    <w:rsid w:val="00DF3252"/>
    <w:rsid w:val="00DF5CE6"/>
    <w:rsid w:val="00E010C6"/>
    <w:rsid w:val="00E03181"/>
    <w:rsid w:val="00E03DF6"/>
    <w:rsid w:val="00E042DD"/>
    <w:rsid w:val="00E1021C"/>
    <w:rsid w:val="00E10359"/>
    <w:rsid w:val="00E1064B"/>
    <w:rsid w:val="00E12954"/>
    <w:rsid w:val="00E12C84"/>
    <w:rsid w:val="00E13169"/>
    <w:rsid w:val="00E14361"/>
    <w:rsid w:val="00E14AE3"/>
    <w:rsid w:val="00E16A5B"/>
    <w:rsid w:val="00E16AF9"/>
    <w:rsid w:val="00E17897"/>
    <w:rsid w:val="00E20D31"/>
    <w:rsid w:val="00E221CA"/>
    <w:rsid w:val="00E243DD"/>
    <w:rsid w:val="00E245CC"/>
    <w:rsid w:val="00E24863"/>
    <w:rsid w:val="00E25686"/>
    <w:rsid w:val="00E27B73"/>
    <w:rsid w:val="00E31357"/>
    <w:rsid w:val="00E321C0"/>
    <w:rsid w:val="00E33BE0"/>
    <w:rsid w:val="00E36630"/>
    <w:rsid w:val="00E37EE5"/>
    <w:rsid w:val="00E42C89"/>
    <w:rsid w:val="00E43614"/>
    <w:rsid w:val="00E46EB1"/>
    <w:rsid w:val="00E5000E"/>
    <w:rsid w:val="00E50C10"/>
    <w:rsid w:val="00E57525"/>
    <w:rsid w:val="00E579FD"/>
    <w:rsid w:val="00E60C9D"/>
    <w:rsid w:val="00E612F8"/>
    <w:rsid w:val="00E61F59"/>
    <w:rsid w:val="00E624CA"/>
    <w:rsid w:val="00E62BF9"/>
    <w:rsid w:val="00E649EC"/>
    <w:rsid w:val="00E6501D"/>
    <w:rsid w:val="00E652CC"/>
    <w:rsid w:val="00E66A45"/>
    <w:rsid w:val="00E70CAD"/>
    <w:rsid w:val="00E70DED"/>
    <w:rsid w:val="00E739C0"/>
    <w:rsid w:val="00E7407A"/>
    <w:rsid w:val="00E75D4F"/>
    <w:rsid w:val="00E76C9A"/>
    <w:rsid w:val="00E81250"/>
    <w:rsid w:val="00E817E4"/>
    <w:rsid w:val="00E84012"/>
    <w:rsid w:val="00E8660C"/>
    <w:rsid w:val="00E9017D"/>
    <w:rsid w:val="00E90B30"/>
    <w:rsid w:val="00E90F7C"/>
    <w:rsid w:val="00E92B50"/>
    <w:rsid w:val="00E94B49"/>
    <w:rsid w:val="00EA0FB5"/>
    <w:rsid w:val="00EA34BF"/>
    <w:rsid w:val="00EA5734"/>
    <w:rsid w:val="00EA5FA4"/>
    <w:rsid w:val="00EA6495"/>
    <w:rsid w:val="00EB185B"/>
    <w:rsid w:val="00EB3AB8"/>
    <w:rsid w:val="00EB3B1C"/>
    <w:rsid w:val="00EB548D"/>
    <w:rsid w:val="00EB5B73"/>
    <w:rsid w:val="00EB687A"/>
    <w:rsid w:val="00EB6FD1"/>
    <w:rsid w:val="00EC38DB"/>
    <w:rsid w:val="00EC439C"/>
    <w:rsid w:val="00EC471C"/>
    <w:rsid w:val="00EC47E2"/>
    <w:rsid w:val="00EC5920"/>
    <w:rsid w:val="00EC6D93"/>
    <w:rsid w:val="00ED08FE"/>
    <w:rsid w:val="00ED361A"/>
    <w:rsid w:val="00ED585C"/>
    <w:rsid w:val="00ED62BC"/>
    <w:rsid w:val="00ED7ED4"/>
    <w:rsid w:val="00EE14A2"/>
    <w:rsid w:val="00EE203C"/>
    <w:rsid w:val="00EE4933"/>
    <w:rsid w:val="00EE4C81"/>
    <w:rsid w:val="00EE7313"/>
    <w:rsid w:val="00EE7AC9"/>
    <w:rsid w:val="00EF1163"/>
    <w:rsid w:val="00EF2BD3"/>
    <w:rsid w:val="00EF2CC0"/>
    <w:rsid w:val="00EF3931"/>
    <w:rsid w:val="00EF4F97"/>
    <w:rsid w:val="00EF51C7"/>
    <w:rsid w:val="00EF7274"/>
    <w:rsid w:val="00F00A2A"/>
    <w:rsid w:val="00F01A44"/>
    <w:rsid w:val="00F02829"/>
    <w:rsid w:val="00F02D56"/>
    <w:rsid w:val="00F0328E"/>
    <w:rsid w:val="00F051EA"/>
    <w:rsid w:val="00F05290"/>
    <w:rsid w:val="00F06111"/>
    <w:rsid w:val="00F06850"/>
    <w:rsid w:val="00F110B6"/>
    <w:rsid w:val="00F11C29"/>
    <w:rsid w:val="00F12A96"/>
    <w:rsid w:val="00F13923"/>
    <w:rsid w:val="00F143A9"/>
    <w:rsid w:val="00F170EF"/>
    <w:rsid w:val="00F20846"/>
    <w:rsid w:val="00F226FB"/>
    <w:rsid w:val="00F23B13"/>
    <w:rsid w:val="00F25E44"/>
    <w:rsid w:val="00F263FD"/>
    <w:rsid w:val="00F26466"/>
    <w:rsid w:val="00F26B02"/>
    <w:rsid w:val="00F30ABC"/>
    <w:rsid w:val="00F33D8E"/>
    <w:rsid w:val="00F34F91"/>
    <w:rsid w:val="00F3533E"/>
    <w:rsid w:val="00F40FEB"/>
    <w:rsid w:val="00F410E7"/>
    <w:rsid w:val="00F43B16"/>
    <w:rsid w:val="00F46668"/>
    <w:rsid w:val="00F47814"/>
    <w:rsid w:val="00F47984"/>
    <w:rsid w:val="00F514B7"/>
    <w:rsid w:val="00F52E13"/>
    <w:rsid w:val="00F55F54"/>
    <w:rsid w:val="00F568F4"/>
    <w:rsid w:val="00F57478"/>
    <w:rsid w:val="00F64391"/>
    <w:rsid w:val="00F6583A"/>
    <w:rsid w:val="00F66E29"/>
    <w:rsid w:val="00F67291"/>
    <w:rsid w:val="00F676E4"/>
    <w:rsid w:val="00F70361"/>
    <w:rsid w:val="00F74F7A"/>
    <w:rsid w:val="00F75955"/>
    <w:rsid w:val="00F831EE"/>
    <w:rsid w:val="00F84F7C"/>
    <w:rsid w:val="00F867BE"/>
    <w:rsid w:val="00F90BF5"/>
    <w:rsid w:val="00F91600"/>
    <w:rsid w:val="00F91B4B"/>
    <w:rsid w:val="00F95233"/>
    <w:rsid w:val="00F96AC9"/>
    <w:rsid w:val="00F97D10"/>
    <w:rsid w:val="00FA17B8"/>
    <w:rsid w:val="00FA4130"/>
    <w:rsid w:val="00FA5E00"/>
    <w:rsid w:val="00FA70B2"/>
    <w:rsid w:val="00FA752F"/>
    <w:rsid w:val="00FB0B52"/>
    <w:rsid w:val="00FB2535"/>
    <w:rsid w:val="00FB25CA"/>
    <w:rsid w:val="00FB350B"/>
    <w:rsid w:val="00FB4DCE"/>
    <w:rsid w:val="00FB4EE9"/>
    <w:rsid w:val="00FB5329"/>
    <w:rsid w:val="00FC4052"/>
    <w:rsid w:val="00FC48E4"/>
    <w:rsid w:val="00FD0779"/>
    <w:rsid w:val="00FD13D0"/>
    <w:rsid w:val="00FD2769"/>
    <w:rsid w:val="00FD2B99"/>
    <w:rsid w:val="00FD2CA1"/>
    <w:rsid w:val="00FD359A"/>
    <w:rsid w:val="00FD394C"/>
    <w:rsid w:val="00FD562A"/>
    <w:rsid w:val="00FE1707"/>
    <w:rsid w:val="00FE1757"/>
    <w:rsid w:val="00FE6C96"/>
    <w:rsid w:val="00FE7FEC"/>
    <w:rsid w:val="00FF0420"/>
    <w:rsid w:val="00FF1C9F"/>
    <w:rsid w:val="00FF26EF"/>
    <w:rsid w:val="00FF5517"/>
    <w:rsid w:val="00FF663B"/>
    <w:rsid w:val="00FF738A"/>
    <w:rsid w:val="00FF761E"/>
  </w:rsids>
  <m:mathPr>
    <m:mathFont m:val="Cambria Math"/>
    <m:brkBin m:val="before"/>
    <m:brkBinSub m:val="--"/>
    <m:smallFrac/>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87"/>
    <o:shapelayout v:ext="edit">
      <o:idmap v:ext="edit" data="2"/>
    </o:shapelayout>
  </w:shapeDefaults>
  <w:decimalSymbol w:val=","/>
  <w:listSeparator w:val=";"/>
  <w14:docId w14:val="002325EB"/>
  <w15:docId w15:val="{107E77A6-B99B-45C4-BF50-C257A3CB2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E78"/>
    <w:rPr>
      <w:lang w:val="et-EE"/>
    </w:rPr>
  </w:style>
  <w:style w:type="paragraph" w:styleId="Heading1">
    <w:name w:val="heading 1"/>
    <w:basedOn w:val="Normal"/>
    <w:next w:val="Normal"/>
    <w:link w:val="Heading1Char"/>
    <w:uiPriority w:val="9"/>
    <w:qFormat/>
    <w:rsid w:val="00DE11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33B05"/>
    <w:pPr>
      <w:keepNext/>
      <w:keepLines/>
      <w:spacing w:before="0" w:after="0"/>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1B3CDC"/>
    <w:pPr>
      <w:keepNext/>
      <w:keepLines/>
      <w:spacing w:before="200" w:after="0"/>
      <w:outlineLvl w:val="2"/>
    </w:pPr>
    <w:rPr>
      <w:rFonts w:ascii="Arial" w:eastAsiaTheme="majorEastAsia" w:hAnsi="Arial" w:cstheme="majorBidi"/>
      <w:b/>
      <w:bCs/>
    </w:rPr>
  </w:style>
  <w:style w:type="paragraph" w:styleId="Heading4">
    <w:name w:val="heading 4"/>
    <w:basedOn w:val="Normal"/>
    <w:next w:val="Normal"/>
    <w:link w:val="Heading4Char"/>
    <w:uiPriority w:val="9"/>
    <w:semiHidden/>
    <w:unhideWhenUsed/>
    <w:qFormat/>
    <w:rsid w:val="00B85E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spacing w:before="0" w:after="0"/>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spacing w:before="0" w:after="0"/>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DE117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33B05"/>
    <w:rPr>
      <w:rFonts w:ascii="Arial" w:eastAsiaTheme="majorEastAsia" w:hAnsi="Arial" w:cstheme="majorBidi"/>
      <w:b/>
      <w:bCs/>
      <w:szCs w:val="26"/>
    </w:rPr>
  </w:style>
  <w:style w:type="paragraph" w:styleId="DocumentMap">
    <w:name w:val="Document Map"/>
    <w:basedOn w:val="Normal"/>
    <w:link w:val="DocumentMapChar"/>
    <w:uiPriority w:val="99"/>
    <w:semiHidden/>
    <w:unhideWhenUsed/>
    <w:rsid w:val="006E5D9E"/>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752394"/>
    <w:pPr>
      <w:spacing w:before="60" w:after="60"/>
      <w:ind w:left="244" w:hanging="244"/>
    </w:pPr>
    <w:rPr>
      <w:rFonts w:ascii="Arial" w:hAnsi="Arial"/>
    </w:rPr>
  </w:style>
  <w:style w:type="paragraph" w:styleId="TOC2">
    <w:name w:val="toc 2"/>
    <w:basedOn w:val="Normal"/>
    <w:next w:val="Normal"/>
    <w:autoRedefine/>
    <w:uiPriority w:val="39"/>
    <w:unhideWhenUsed/>
    <w:rsid w:val="00752394"/>
    <w:pPr>
      <w:spacing w:before="0" w:after="0"/>
      <w:ind w:left="652" w:hanging="431"/>
    </w:pPr>
    <w:rPr>
      <w:rFonts w:ascii="Arial" w:hAnsi="Arial"/>
    </w:rPr>
  </w:style>
  <w:style w:type="paragraph" w:styleId="TOC3">
    <w:name w:val="toc 3"/>
    <w:basedOn w:val="Normal"/>
    <w:next w:val="Normal"/>
    <w:autoRedefine/>
    <w:uiPriority w:val="39"/>
    <w:unhideWhenUsed/>
    <w:rsid w:val="00752394"/>
    <w:pPr>
      <w:spacing w:before="0" w:after="0"/>
      <w:ind w:left="442"/>
    </w:pPr>
    <w:rPr>
      <w:rFonts w:ascii="Arial" w:hAnsi="Arial"/>
    </w:rPr>
  </w:style>
  <w:style w:type="paragraph" w:styleId="BodyText">
    <w:name w:val="Body Text"/>
    <w:basedOn w:val="Normal"/>
    <w:link w:val="BodyTextChar"/>
    <w:rsid w:val="00E36630"/>
    <w:pPr>
      <w:spacing w:before="0" w:after="0"/>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36630"/>
    <w:rPr>
      <w:rFonts w:ascii="Times New Roman" w:eastAsia="Times New Roman" w:hAnsi="Times New Roman" w:cs="Times New Roman"/>
      <w:sz w:val="24"/>
      <w:szCs w:val="20"/>
      <w:lang w:val="et-EE"/>
    </w:rPr>
  </w:style>
  <w:style w:type="paragraph" w:customStyle="1" w:styleId="Normal12pt">
    <w:name w:val="Normal + 12 pt"/>
    <w:basedOn w:val="Normal"/>
    <w:rsid w:val="00E36630"/>
    <w:pPr>
      <w:spacing w:before="0" w:after="0"/>
    </w:pPr>
    <w:rPr>
      <w:rFonts w:ascii="Times New Roman" w:eastAsia="Times New Roman" w:hAnsi="Times New Roman" w:cs="Times New Roman"/>
      <w:sz w:val="24"/>
      <w:szCs w:val="20"/>
    </w:rPr>
  </w:style>
  <w:style w:type="paragraph" w:customStyle="1" w:styleId="Default">
    <w:name w:val="Default"/>
    <w:rsid w:val="008F4BAB"/>
    <w:pPr>
      <w:autoSpaceDE w:val="0"/>
      <w:autoSpaceDN w:val="0"/>
      <w:adjustRightInd w:val="0"/>
      <w:spacing w:before="0" w:after="0"/>
    </w:pPr>
    <w:rPr>
      <w:rFonts w:ascii="Times New Roman" w:hAnsi="Times New Roman" w:cs="Times New Roman"/>
      <w:color w:val="000000"/>
      <w:sz w:val="24"/>
      <w:szCs w:val="24"/>
      <w:lang w:val="et-EE"/>
    </w:rPr>
  </w:style>
  <w:style w:type="character" w:customStyle="1" w:styleId="Heading4Char">
    <w:name w:val="Heading 4 Char"/>
    <w:basedOn w:val="DefaultParagraphFont"/>
    <w:link w:val="Heading4"/>
    <w:uiPriority w:val="9"/>
    <w:semiHidden/>
    <w:rsid w:val="00B85E0C"/>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B85E0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0C"/>
    <w:rPr>
      <w:rFonts w:ascii="Tahoma" w:hAnsi="Tahoma" w:cs="Tahoma"/>
      <w:sz w:val="16"/>
      <w:szCs w:val="16"/>
    </w:rPr>
  </w:style>
  <w:style w:type="paragraph" w:styleId="Subtitle">
    <w:name w:val="Subtitle"/>
    <w:basedOn w:val="Normal"/>
    <w:link w:val="SubtitleChar"/>
    <w:qFormat/>
    <w:rsid w:val="00E76C9A"/>
    <w:pPr>
      <w:spacing w:before="0" w:after="0"/>
      <w:jc w:val="center"/>
    </w:pPr>
    <w:rPr>
      <w:rFonts w:ascii="Egyptian505 Lt BT" w:eastAsia="Times New Roman" w:hAnsi="Egyptian505 Lt BT" w:cs="Times New Roman"/>
      <w:b/>
      <w:sz w:val="24"/>
      <w:szCs w:val="20"/>
    </w:rPr>
  </w:style>
  <w:style w:type="character" w:customStyle="1" w:styleId="SubtitleChar">
    <w:name w:val="Subtitle Char"/>
    <w:basedOn w:val="DefaultParagraphFont"/>
    <w:link w:val="Subtitle"/>
    <w:rsid w:val="00E76C9A"/>
    <w:rPr>
      <w:rFonts w:ascii="Egyptian505 Lt BT" w:eastAsia="Times New Roman" w:hAnsi="Egyptian505 Lt BT" w:cs="Times New Roman"/>
      <w:b/>
      <w:sz w:val="24"/>
      <w:szCs w:val="20"/>
      <w:lang w:val="et-EE"/>
    </w:rPr>
  </w:style>
  <w:style w:type="paragraph" w:styleId="BodyText3">
    <w:name w:val="Body Text 3"/>
    <w:basedOn w:val="Normal"/>
    <w:link w:val="BodyText3Char"/>
    <w:uiPriority w:val="99"/>
    <w:semiHidden/>
    <w:unhideWhenUsed/>
    <w:rsid w:val="00E76C9A"/>
    <w:rPr>
      <w:sz w:val="16"/>
      <w:szCs w:val="16"/>
    </w:rPr>
  </w:style>
  <w:style w:type="character" w:customStyle="1" w:styleId="BodyText3Char">
    <w:name w:val="Body Text 3 Char"/>
    <w:basedOn w:val="DefaultParagraphFont"/>
    <w:link w:val="BodyText3"/>
    <w:uiPriority w:val="99"/>
    <w:semiHidden/>
    <w:rsid w:val="00E76C9A"/>
    <w:rPr>
      <w:sz w:val="16"/>
      <w:szCs w:val="16"/>
    </w:rPr>
  </w:style>
  <w:style w:type="character" w:customStyle="1" w:styleId="Heading3Char">
    <w:name w:val="Heading 3 Char"/>
    <w:basedOn w:val="DefaultParagraphFont"/>
    <w:link w:val="Heading3"/>
    <w:uiPriority w:val="9"/>
    <w:rsid w:val="001B3CDC"/>
    <w:rPr>
      <w:rFonts w:ascii="Arial" w:eastAsiaTheme="majorEastAsia" w:hAnsi="Arial" w:cstheme="majorBidi"/>
      <w:b/>
      <w:bCs/>
    </w:rPr>
  </w:style>
  <w:style w:type="table" w:styleId="TableGrid">
    <w:name w:val="Table Grid"/>
    <w:basedOn w:val="TableNormal"/>
    <w:uiPriority w:val="39"/>
    <w:rsid w:val="0056192E"/>
    <w:pPr>
      <w:spacing w:before="0" w:after="0"/>
    </w:pPr>
    <w:rPr>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68407C"/>
    <w:rPr>
      <w:rFonts w:ascii="Arial" w:hAnsi="Arial" w:cs="Arial" w:hint="default"/>
      <w:b w:val="0"/>
      <w:bCs w:val="0"/>
      <w:i w:val="0"/>
      <w:iCs w:val="0"/>
      <w:color w:val="000000"/>
      <w:sz w:val="24"/>
      <w:szCs w:val="24"/>
    </w:rPr>
  </w:style>
  <w:style w:type="paragraph" w:styleId="FootnoteText">
    <w:name w:val="footnote text"/>
    <w:basedOn w:val="Normal"/>
    <w:link w:val="FootnoteTextChar"/>
    <w:uiPriority w:val="99"/>
    <w:rsid w:val="006C77D1"/>
    <w:pPr>
      <w:suppressAutoHyphens/>
      <w:spacing w:before="0" w:after="0"/>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rsid w:val="006C77D1"/>
    <w:rPr>
      <w:rFonts w:ascii="Times New Roman" w:eastAsia="Times New Roman" w:hAnsi="Times New Roman" w:cs="Times New Roman"/>
      <w:sz w:val="20"/>
      <w:szCs w:val="20"/>
      <w:lang w:eastAsia="ar-SA"/>
    </w:rPr>
  </w:style>
  <w:style w:type="character" w:styleId="FootnoteReference">
    <w:name w:val="footnote reference"/>
    <w:uiPriority w:val="99"/>
    <w:rsid w:val="006C77D1"/>
    <w:rPr>
      <w:vertAlign w:val="superscript"/>
    </w:rPr>
  </w:style>
  <w:style w:type="paragraph" w:styleId="NoSpacing">
    <w:name w:val="No Spacing"/>
    <w:uiPriority w:val="1"/>
    <w:qFormat/>
    <w:rsid w:val="00145448"/>
    <w:pPr>
      <w:spacing w:before="0" w:after="0"/>
    </w:pPr>
    <w:rPr>
      <w:rFonts w:ascii="Calibri" w:eastAsia="Calibri" w:hAnsi="Calibri" w:cs="Times New Roman"/>
      <w:lang w:val="et-EE"/>
    </w:rPr>
  </w:style>
  <w:style w:type="character" w:customStyle="1" w:styleId="UnresolvedMention1">
    <w:name w:val="Unresolved Mention1"/>
    <w:basedOn w:val="DefaultParagraphFont"/>
    <w:uiPriority w:val="99"/>
    <w:semiHidden/>
    <w:unhideWhenUsed/>
    <w:rsid w:val="0020691C"/>
    <w:rPr>
      <w:color w:val="605E5C"/>
      <w:shd w:val="clear" w:color="auto" w:fill="E1DFDD"/>
    </w:rPr>
  </w:style>
  <w:style w:type="character" w:customStyle="1" w:styleId="UnresolvedMention2">
    <w:name w:val="Unresolved Mention2"/>
    <w:basedOn w:val="DefaultParagraphFont"/>
    <w:uiPriority w:val="99"/>
    <w:semiHidden/>
    <w:unhideWhenUsed/>
    <w:rsid w:val="00CE3851"/>
    <w:rPr>
      <w:color w:val="605E5C"/>
      <w:shd w:val="clear" w:color="auto" w:fill="E1DFDD"/>
    </w:rPr>
  </w:style>
  <w:style w:type="character" w:customStyle="1" w:styleId="Lahendamatamainimine1">
    <w:name w:val="Lahendamata mainimine1"/>
    <w:basedOn w:val="DefaultParagraphFont"/>
    <w:uiPriority w:val="99"/>
    <w:semiHidden/>
    <w:unhideWhenUsed/>
    <w:rsid w:val="00345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04751">
      <w:bodyDiv w:val="1"/>
      <w:marLeft w:val="0"/>
      <w:marRight w:val="0"/>
      <w:marTop w:val="0"/>
      <w:marBottom w:val="0"/>
      <w:divBdr>
        <w:top w:val="none" w:sz="0" w:space="0" w:color="auto"/>
        <w:left w:val="none" w:sz="0" w:space="0" w:color="auto"/>
        <w:bottom w:val="none" w:sz="0" w:space="0" w:color="auto"/>
        <w:right w:val="none" w:sz="0" w:space="0" w:color="auto"/>
      </w:divBdr>
    </w:div>
    <w:div w:id="1616137665">
      <w:bodyDiv w:val="1"/>
      <w:marLeft w:val="0"/>
      <w:marRight w:val="0"/>
      <w:marTop w:val="0"/>
      <w:marBottom w:val="0"/>
      <w:divBdr>
        <w:top w:val="none" w:sz="0" w:space="0" w:color="auto"/>
        <w:left w:val="none" w:sz="0" w:space="0" w:color="auto"/>
        <w:bottom w:val="none" w:sz="0" w:space="0" w:color="auto"/>
        <w:right w:val="none" w:sz="0" w:space="0" w:color="auto"/>
      </w:divBdr>
    </w:div>
    <w:div w:id="190317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elis@opt.e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tallpot@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antselei@joelahtme.e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86639-FB90-4EE4-AC04-5815FEAAE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8001</Words>
  <Characters>46408</Characters>
  <Application>Microsoft Office Word</Application>
  <DocSecurity>0</DocSecurity>
  <Lines>386</Lines>
  <Paragraphs>108</Paragraphs>
  <ScaleCrop>false</ScaleCrop>
  <HeadingPairs>
    <vt:vector size="8" baseType="variant">
      <vt:variant>
        <vt:lpstr>Title</vt:lpstr>
      </vt:variant>
      <vt:variant>
        <vt:i4>1</vt:i4>
      </vt:variant>
      <vt:variant>
        <vt:lpstr>Headings</vt:lpstr>
      </vt:variant>
      <vt:variant>
        <vt:i4>43</vt:i4>
      </vt:variant>
      <vt:variant>
        <vt:lpstr>Tiitel</vt:lpstr>
      </vt:variant>
      <vt:variant>
        <vt:i4>1</vt:i4>
      </vt:variant>
      <vt:variant>
        <vt:lpstr>Pealkiri</vt:lpstr>
      </vt:variant>
      <vt:variant>
        <vt:i4>1</vt:i4>
      </vt:variant>
    </vt:vector>
  </HeadingPairs>
  <TitlesOfParts>
    <vt:vector size="46" baseType="lpstr">
      <vt:lpstr>Detailplaneeringute koostamise ning vormistamise juhend</vt:lpstr>
      <vt:lpstr>PLANEERINGU KOOSTAMISE ALUSED JA LÄHTEDOKUMENDID</vt:lpstr>
      <vt:lpstr>PLANEERINGUALA LÄHIÜMBRUSE EHITUSLIKE JA FUNKTSIONAALSETE SEOSTE NING KESKKONNAT</vt:lpstr>
      <vt:lpstr>    Vastavus Loo aleviku, Liivamäe küla, Saha küla ja Nehatu küla üldplaneeringule</vt:lpstr>
      <vt:lpstr>    Vastavus Jõelähtme valla koostatava üldplaneeringule</vt:lpstr>
      <vt:lpstr>    Kehtiva detailplaneeringu osaline muutmine</vt:lpstr>
      <vt:lpstr>    Planeeringu eesmärk</vt:lpstr>
      <vt:lpstr>OLEMASOLEVA OLUKORRA ISELOOMUSTUS</vt:lpstr>
      <vt:lpstr>    Planeeringuala asukoht ja iseloomustus</vt:lpstr>
      <vt:lpstr>    Planeeringuala maakasutus ja hoonestus</vt:lpstr>
      <vt:lpstr>    Planeeringualaga külgnevad kinnistud ja nende iseloomustus</vt:lpstr>
      <vt:lpstr>    Olemasolevad teed ja juurdepääsud</vt:lpstr>
      <vt:lpstr>    Olemasolev tehnovarustus</vt:lpstr>
      <vt:lpstr>    Olemasolev haljastus ja keskkond</vt:lpstr>
      <vt:lpstr>    Kehtivad piirangud</vt:lpstr>
      <vt:lpstr>PLANEERINGU ETTEPANEK</vt:lpstr>
      <vt:lpstr>    Krundijaotus</vt:lpstr>
      <vt:lpstr>    Maaüksuse koormusnäitajad</vt:lpstr>
      <vt:lpstr>    Krundi ehitusõigus</vt:lpstr>
      <vt:lpstr>    Ehitiste arhitektuurinõuded</vt:lpstr>
      <vt:lpstr>    Piirded</vt:lpstr>
      <vt:lpstr>    Muinsuskaitse</vt:lpstr>
      <vt:lpstr>    Tänavate maa-alad, liiklus- ja parkimiskorraldus</vt:lpstr>
      <vt:lpstr>    Haljastuse ja heakorra põhimõtted</vt:lpstr>
      <vt:lpstr>    Vertikaalplaneerimine</vt:lpstr>
      <vt:lpstr>    Tuleohutusnõuded</vt:lpstr>
      <vt:lpstr>    Servituutide vajaduse määramine</vt:lpstr>
      <vt:lpstr>    Tehnovõrkude lahendus</vt:lpstr>
      <vt:lpstr>        Veevarustus ja reovee kanalisatsioon</vt:lpstr>
      <vt:lpstr>        Sademe- ja pinnasevee ärajuhtimine</vt:lpstr>
      <vt:lpstr>        Elektrivarustus ja tänavavalgustus</vt:lpstr>
      <vt:lpstr>        Tänavavalgustus</vt:lpstr>
      <vt:lpstr>        Sidevarustus</vt:lpstr>
      <vt:lpstr>        Gaasivarustus</vt:lpstr>
      <vt:lpstr>        Soojavarustus</vt:lpstr>
      <vt:lpstr>        Energiatõhusus ja -tarbimise nõuded</vt:lpstr>
      <vt:lpstr>KESKKONNATINGIMUSED JA VÕIMALIKU KESKKONNAMÕJU HINDAMINE</vt:lpstr>
      <vt:lpstr>    Kavandatava tegevusega kaasnev oht inimese tervisele ja keskkonnale ning avariio</vt:lpstr>
      <vt:lpstr>    Müra ja vibratsioon</vt:lpstr>
      <vt:lpstr>    Põhjavesi ja pinnavesi</vt:lpstr>
      <vt:lpstr>    Radoon</vt:lpstr>
      <vt:lpstr>    Võimalik keskkonnamõjude hindamine</vt:lpstr>
      <vt:lpstr>KURITEGEVUSE RISKE VÄHENDAVAD ABINõUD</vt:lpstr>
      <vt:lpstr>DETAILPLANEERINGU ELLUVIIMINE JA ETAPID</vt:lpstr>
      <vt:lpstr>Detailplaneeringute koostamise ning vormistamise juhend</vt:lpstr>
      <vt:lpstr>Detailplaneeringute koostamise ning vormistamise juhend</vt:lpstr>
    </vt:vector>
  </TitlesOfParts>
  <Company/>
  <LinksUpToDate>false</LinksUpToDate>
  <CharactersWithSpaces>54301</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dc:description>Vastu võetud 15.02.2011 nr 14
Määrus kehtestatakse „Kohaliku omavalitsuse korralduse seaduse” § 30 lg 1 p 2 ja „Rae valla ehitusmääruse” § 4 lõike 9 alusel.</dc:description>
  <cp:lastModifiedBy>Dmitri Peterson</cp:lastModifiedBy>
  <cp:revision>2</cp:revision>
  <cp:lastPrinted>2024-10-11T11:16:00Z</cp:lastPrinted>
  <dcterms:created xsi:type="dcterms:W3CDTF">2026-01-05T08:07:00Z</dcterms:created>
  <dcterms:modified xsi:type="dcterms:W3CDTF">2026-01-05T08:07:00Z</dcterms:modified>
</cp:coreProperties>
</file>